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emf" ContentType="image/x-emf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52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584481" cy="1322890"/>
                <wp:effectExtent l="19050" t="0" r="6569" b="0"/>
                <wp:docPr id="1" name="Рисунок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>
                          <a:extLst>
                            <a:ext uri="{96DAC541-7B7A-43D3-8B79-37D633B846F1}">
                              <asvg:svgBlip xmlns:asvg="http://schemas.microsoft.com/office/drawing/2016/SVG/main" r:embed="rId12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4611956" cy="13308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60.98pt;height:104.16pt;mso-wrap-distance-left:0.00pt;mso-wrap-distance-top:0.00pt;mso-wrap-distance-right:0.00pt;mso-wrap-distance-bottom:0.00pt;" stroked="f">
                <v:path textboxrect="0,0,0,0"/>
                <v:imagedata r:id="rId11" o:title=""/>
              </v:shape>
            </w:pict>
          </mc:Fallback>
        </mc:AlternateContent>
      </w:r>
      <w:r>
        <w:rPr>
          <w:rFonts w:ascii="Arial" w:hAnsi="Arial" w:cs="Arial"/>
        </w:rPr>
      </w:r>
    </w:p>
    <w:p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jc w:val="center"/>
        <w:rPr>
          <w:rFonts w:ascii="Arial" w:hAnsi="Arial" w:cs="Arial"/>
          <w:b/>
          <w:sz w:val="56"/>
          <w:lang w:val="en-US"/>
        </w:rPr>
      </w:pPr>
      <w:r>
        <w:rPr>
          <w:rFonts w:ascii="Arial" w:hAnsi="Arial" w:cs="Arial"/>
          <w:b/>
          <w:sz w:val="56"/>
        </w:rPr>
        <w:t xml:space="preserve">ИНСТРУКЦИЯ ПО ЭКСПЛУАТАЦИИ</w:t>
      </w:r>
      <w:r>
        <w:rPr>
          <w:rFonts w:ascii="Arial" w:hAnsi="Arial" w:cs="Arial"/>
          <w:b/>
          <w:sz w:val="56"/>
          <w:lang w:val="en-US"/>
        </w:rPr>
      </w:r>
    </w:p>
    <w:p>
      <w:pPr>
        <w:jc w:val="center"/>
        <w:rPr>
          <w:rFonts w:ascii="Arial" w:hAnsi="Arial" w:cs="Arial"/>
          <w:b/>
          <w:sz w:val="48"/>
          <w:lang w:val="en-US"/>
        </w:rPr>
      </w:pPr>
      <w:r>
        <w:rPr>
          <w:rFonts w:ascii="Arial" w:hAnsi="Arial" w:cs="Arial"/>
          <w:b/>
          <w:sz w:val="48"/>
          <w:lang w:val="en-US"/>
        </w:rPr>
      </w:r>
      <w:r>
        <w:rPr>
          <w:rFonts w:ascii="Arial" w:hAnsi="Arial" w:cs="Arial"/>
          <w:b/>
          <w:sz w:val="48"/>
          <w:lang w:val="en-US"/>
        </w:rPr>
      </w:r>
    </w:p>
    <w:p>
      <w:pPr>
        <w:jc w:val="center"/>
        <w:rPr>
          <w:rFonts w:ascii="Arial" w:hAnsi="Arial" w:cs="Arial"/>
          <w:b/>
          <w:sz w:val="48"/>
          <w:lang w:val="en-US"/>
        </w:rPr>
      </w:pPr>
      <w:r>
        <w:rPr>
          <w:rFonts w:ascii="Arial" w:hAnsi="Arial" w:cs="Arial"/>
          <w:b/>
          <w:sz w:val="48"/>
          <w:lang w:val="en-US"/>
        </w:rPr>
      </w:r>
      <w:r>
        <w:rPr>
          <w:rFonts w:ascii="Arial" w:hAnsi="Arial" w:cs="Arial"/>
          <w:b/>
          <w:sz w:val="48"/>
          <w:lang w:val="en-US"/>
        </w:rPr>
      </w:r>
    </w:p>
    <w:p>
      <w:pPr>
        <w:jc w:val="center"/>
        <w:rPr>
          <w:rFonts w:ascii="Arial" w:hAnsi="Arial" w:cs="Arial"/>
          <w:b/>
          <w:sz w:val="48"/>
          <w:lang w:val="en-US"/>
        </w:rPr>
      </w:pPr>
      <w:r>
        <w:rPr>
          <w:rFonts w:ascii="Arial" w:hAnsi="Arial" w:cs="Arial"/>
          <w:b/>
          <w:sz w:val="48"/>
          <w:lang w:val="en-US"/>
        </w:rPr>
      </w:r>
      <w:r>
        <w:rPr>
          <w:rFonts w:ascii="Arial" w:hAnsi="Arial" w:cs="Arial"/>
          <w:b/>
          <w:sz w:val="48"/>
          <w:lang w:val="en-US"/>
        </w:rPr>
      </w:r>
    </w:p>
    <w:p>
      <w:pPr>
        <w:jc w:val="center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645910" cy="3022575"/>
                <wp:effectExtent l="19050" t="0" r="2540" b="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>
                          <a:extLst>
                            <a:ext uri="{96DAC541-7B7A-43D3-8B79-37D633B846F1}">
                              <asvg:svgBlip xmlns:asvg="http://schemas.microsoft.com/office/drawing/2016/SVG/main" r:embed="rId14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6645910" cy="30225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523.30pt;height:238.00pt;mso-wrap-distance-left:0.00pt;mso-wrap-distance-top:0.00pt;mso-wrap-distance-right:0.00pt;mso-wrap-distance-bottom:0.00pt;" stroked="f">
                <v:path textboxrect="0,0,0,0"/>
                <v:imagedata r:id="rId13" o:title=""/>
              </v:shape>
            </w:pict>
          </mc:Fallback>
        </mc:AlternateContent>
      </w:r>
      <w:r>
        <w:rPr>
          <w:rFonts w:ascii="Arial" w:hAnsi="Arial" w:cs="Arial"/>
        </w:rPr>
      </w:r>
    </w:p>
    <w:p>
      <w:pPr>
        <w:jc w:val="center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</w:r>
      <w:r>
        <w:rPr>
          <w:rFonts w:ascii="Arial" w:hAnsi="Arial" w:cs="Arial"/>
          <w:lang w:val="en-US"/>
        </w:rPr>
      </w:r>
    </w:p>
    <w:p>
      <w:pPr>
        <w:jc w:val="center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</w:r>
      <w:r>
        <w:rPr>
          <w:rFonts w:ascii="Arial" w:hAnsi="Arial" w:cs="Arial"/>
          <w:lang w:val="en-US"/>
        </w:rPr>
      </w:r>
    </w:p>
    <w:p>
      <w:pPr>
        <w:jc w:val="center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</w:r>
      <w:r>
        <w:rPr>
          <w:rFonts w:ascii="Arial" w:hAnsi="Arial" w:cs="Arial"/>
          <w:lang w:val="en-US"/>
        </w:rPr>
      </w:r>
    </w:p>
    <w:p>
      <w:pPr>
        <w:jc w:val="center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</w:r>
      <w:r>
        <w:rPr>
          <w:rFonts w:ascii="Arial" w:hAnsi="Arial" w:cs="Arial"/>
          <w:lang w:val="en-US"/>
        </w:rPr>
      </w:r>
    </w:p>
    <w:p>
      <w:pPr>
        <w:jc w:val="center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</w:r>
      <w:r>
        <w:rPr>
          <w:rFonts w:ascii="Arial" w:hAnsi="Arial" w:cs="Arial"/>
          <w:lang w:val="en-US"/>
        </w:rPr>
      </w:r>
    </w:p>
    <w:p>
      <w:pPr>
        <w:jc w:val="center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</w:r>
      <w:r>
        <w:rPr>
          <w:rFonts w:ascii="Arial" w:hAnsi="Arial" w:cs="Arial"/>
          <w:lang w:val="en-US"/>
        </w:rPr>
      </w:r>
    </w:p>
    <w:p>
      <w:pPr>
        <w:jc w:val="center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</w:r>
      <w:r>
        <w:rPr>
          <w:rFonts w:ascii="Arial" w:hAnsi="Arial" w:cs="Arial"/>
          <w:lang w:val="en-US"/>
        </w:rPr>
      </w:r>
    </w:p>
    <w:p>
      <w:pPr>
        <w:jc w:val="center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</w:r>
      <w:r>
        <w:rPr>
          <w:rFonts w:ascii="Arial" w:hAnsi="Arial" w:cs="Arial"/>
          <w:lang w:val="en-US"/>
        </w:rPr>
      </w:r>
    </w:p>
    <w:p>
      <w:pPr>
        <w:jc w:val="center"/>
        <w:spacing w:after="0" w:line="240" w:lineRule="auto"/>
        <w:rPr>
          <w:rFonts w:ascii="Arial" w:hAnsi="Arial" w:eastAsia="SimSun" w:cs="Arial"/>
          <w:b/>
          <w:bCs/>
          <w:sz w:val="52"/>
          <w:szCs w:val="52"/>
        </w:rPr>
      </w:pPr>
      <w:r>
        <w:rPr>
          <w:rFonts w:ascii="Arial" w:hAnsi="Arial" w:eastAsia="SimSun" w:cs="Arial"/>
          <w:b/>
          <w:bCs/>
          <w:sz w:val="52"/>
          <w:szCs w:val="52"/>
        </w:rPr>
        <w:t xml:space="preserve">Листогибочный станок ручной</w:t>
      </w:r>
      <w:r>
        <w:rPr>
          <w:rFonts w:ascii="Arial" w:hAnsi="Arial" w:eastAsia="SimSun" w:cs="Arial"/>
          <w:b/>
          <w:bCs/>
          <w:sz w:val="52"/>
          <w:szCs w:val="52"/>
        </w:rPr>
      </w:r>
    </w:p>
    <w:p>
      <w:pPr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 xml:space="preserve">МОДЕЛЬ: </w:t>
      </w:r>
      <w:r>
        <w:rPr>
          <w:rFonts w:ascii="Arial" w:hAnsi="Arial" w:cs="Arial"/>
          <w:b/>
          <w:bCs/>
          <w:sz w:val="44"/>
          <w:szCs w:val="44"/>
          <w:lang w:val="en-US"/>
        </w:rPr>
        <w:t xml:space="preserve">HBM</w:t>
      </w:r>
      <w:r>
        <w:rPr>
          <w:rFonts w:ascii="Arial" w:hAnsi="Arial" w:cs="Arial"/>
          <w:b/>
          <w:bCs/>
          <w:sz w:val="44"/>
          <w:szCs w:val="44"/>
        </w:rPr>
        <w:t xml:space="preserve">1250 ÷ </w:t>
      </w:r>
      <w:r>
        <w:rPr>
          <w:rFonts w:ascii="Arial" w:hAnsi="Arial" w:cs="Arial"/>
          <w:b/>
          <w:bCs/>
          <w:sz w:val="44"/>
          <w:szCs w:val="44"/>
          <w:lang w:val="en-US"/>
        </w:rPr>
        <w:t xml:space="preserve">HBM</w:t>
      </w:r>
      <w:r>
        <w:rPr>
          <w:rFonts w:ascii="Arial" w:hAnsi="Arial" w:cs="Arial"/>
          <w:b/>
          <w:bCs/>
          <w:sz w:val="44"/>
          <w:szCs w:val="44"/>
        </w:rPr>
        <w:t xml:space="preserve">3</w:t>
      </w:r>
      <w:r>
        <w:rPr>
          <w:rFonts w:ascii="Arial" w:hAnsi="Arial" w:cs="Arial"/>
          <w:b/>
          <w:bCs/>
          <w:sz w:val="44"/>
          <w:szCs w:val="44"/>
        </w:rPr>
        <w:t xml:space="preserve">5</w:t>
      </w:r>
      <w:r>
        <w:rPr>
          <w:rFonts w:ascii="Arial" w:hAnsi="Arial" w:cs="Arial"/>
          <w:b/>
          <w:bCs/>
          <w:sz w:val="44"/>
          <w:szCs w:val="44"/>
        </w:rPr>
        <w:t xml:space="preserve">00</w:t>
      </w:r>
      <w:r>
        <w:rPr>
          <w:rFonts w:ascii="Arial" w:hAnsi="Arial" w:cs="Arial"/>
          <w:sz w:val="44"/>
          <w:szCs w:val="44"/>
        </w:rPr>
      </w:r>
    </w:p>
    <w:p>
      <w:pPr>
        <w:jc w:val="center"/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</w:r>
    </w:p>
    <w:p>
      <w:pPr>
        <w:rPr>
          <w:rFonts w:ascii="Arial" w:hAnsi="Arial" w:cs="Arial"/>
          <w:b/>
          <w:sz w:val="52"/>
          <w:szCs w:val="52"/>
        </w:rPr>
      </w:pPr>
      <w:r>
        <w:rPr>
          <w:rFonts w:ascii="Arial" w:hAnsi="Arial" w:cs="Arial"/>
          <w:b/>
          <w:sz w:val="52"/>
          <w:szCs w:val="52"/>
        </w:rPr>
        <w:br w:type="page" w:clear="all"/>
      </w:r>
      <w:r>
        <w:rPr>
          <w:rFonts w:ascii="Arial" w:hAnsi="Arial" w:cs="Arial"/>
          <w:b/>
          <w:sz w:val="52"/>
          <w:szCs w:val="52"/>
        </w:rPr>
      </w:r>
    </w:p>
    <w:sdt>
      <w:sdtPr>
        <w15:appearance w15:val="boundingBox"/>
        <w:id w:val="192158410"/>
        <w:docPartObj>
          <w:docPartGallery w:val="Table of Contents"/>
          <w:docPartUnique w:val="true"/>
        </w:docPartObj>
        <w:rPr>
          <w:rFonts w:asciiTheme="minorHAnsi" w:hAnsiTheme="minorHAnsi" w:eastAsiaTheme="minorEastAsia" w:cstheme="minorBidi"/>
          <w:color w:val="auto"/>
          <w:sz w:val="22"/>
          <w:szCs w:val="22"/>
        </w:rPr>
      </w:sdtPr>
      <w:sdtContent>
        <w:p>
          <w:pPr>
            <w:pStyle w:val="726"/>
            <w:jc w:val="center"/>
            <w:rPr>
              <w:rFonts w:ascii="Arial" w:hAnsi="Arial" w:cs="Arial"/>
              <w:b/>
              <w:color w:val="auto"/>
              <w:szCs w:val="24"/>
            </w:rPr>
          </w:pPr>
          <w:r>
            <w:rPr>
              <w:rFonts w:ascii="Arial" w:hAnsi="Arial" w:cs="Arial"/>
              <w:b/>
              <w:color w:val="auto"/>
              <w:szCs w:val="24"/>
            </w:rPr>
            <w:t xml:space="preserve">СОДЕРЖАНИЕ</w:t>
          </w:r>
          <w:r>
            <w:rPr>
              <w:rFonts w:ascii="Arial" w:hAnsi="Arial" w:cs="Arial"/>
              <w:b/>
              <w:color w:val="auto"/>
              <w:szCs w:val="24"/>
            </w:rPr>
          </w:r>
        </w:p>
        <w:p>
          <w:r/>
          <w:bookmarkStart w:id="0" w:name="_GoBack"/>
          <w:r/>
          <w:bookmarkEnd w:id="0"/>
          <w:r/>
          <w:r/>
        </w:p>
        <w:p>
          <w:pPr>
            <w:pStyle w:val="729"/>
            <w:tabs>
              <w:tab w:val="right" w:pos="10456" w:leader="dot"/>
            </w:tabs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fldChar w:fldCharType="begin"/>
          </w:r>
          <w:r>
            <w:rPr>
              <w:rFonts w:ascii="Arial" w:hAnsi="Arial" w:cs="Arial"/>
              <w:sz w:val="24"/>
              <w:szCs w:val="24"/>
            </w:rPr>
            <w:instrText xml:space="preserve"> TOC \o "1-3" \h \z \u </w:instrText>
          </w:r>
          <w:r>
            <w:rPr>
              <w:rFonts w:ascii="Arial" w:hAnsi="Arial" w:cs="Arial"/>
              <w:sz w:val="24"/>
              <w:szCs w:val="24"/>
            </w:rPr>
            <w:fldChar w:fldCharType="separate"/>
          </w:r>
          <w:hyperlink w:tooltip="#_Toc121421185" w:anchor="_Toc121421185" w:history="1">
            <w:r>
              <w:rPr>
                <w:rStyle w:val="730"/>
                <w:rFonts w:ascii="Arial" w:hAnsi="Arial" w:cs="Arial"/>
                <w:color w:val="auto"/>
                <w:sz w:val="24"/>
                <w:szCs w:val="24"/>
              </w:rPr>
              <w:t xml:space="preserve">Назначение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PAGEREF _Toc121421185 \h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hyperlink>
          <w:r/>
          <w:r>
            <w:rPr>
              <w:rFonts w:ascii="Arial" w:hAnsi="Arial" w:cs="Arial"/>
              <w:sz w:val="24"/>
              <w:szCs w:val="24"/>
            </w:rPr>
          </w:r>
        </w:p>
        <w:p>
          <w:pPr>
            <w:pStyle w:val="729"/>
            <w:tabs>
              <w:tab w:val="right" w:pos="10456" w:leader="dot"/>
            </w:tabs>
            <w:rPr>
              <w:rFonts w:ascii="Arial" w:hAnsi="Arial" w:cs="Arial"/>
              <w:sz w:val="24"/>
              <w:szCs w:val="24"/>
            </w:rPr>
          </w:pPr>
          <w:r/>
          <w:hyperlink w:tooltip="#_Toc121421186" w:anchor="_Toc121421186" w:history="1">
            <w:r>
              <w:rPr>
                <w:rStyle w:val="730"/>
                <w:rFonts w:ascii="Arial" w:hAnsi="Arial" w:cs="Arial"/>
                <w:color w:val="auto"/>
                <w:sz w:val="24"/>
                <w:szCs w:val="24"/>
              </w:rPr>
              <w:t xml:space="preserve">Технические характеристики: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PAGEREF _Toc121421186 \h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hyperlink>
          <w:r/>
          <w:r>
            <w:rPr>
              <w:rFonts w:ascii="Arial" w:hAnsi="Arial" w:cs="Arial"/>
              <w:sz w:val="24"/>
              <w:szCs w:val="24"/>
            </w:rPr>
          </w:r>
        </w:p>
        <w:p>
          <w:pPr>
            <w:pStyle w:val="729"/>
            <w:tabs>
              <w:tab w:val="right" w:pos="10456" w:leader="dot"/>
            </w:tabs>
            <w:rPr>
              <w:rFonts w:ascii="Arial" w:hAnsi="Arial" w:cs="Arial"/>
              <w:sz w:val="24"/>
              <w:szCs w:val="24"/>
            </w:rPr>
          </w:pPr>
          <w:r/>
          <w:hyperlink w:tooltip="#_Toc121421187" w:anchor="_Toc121421187" w:history="1">
            <w:r>
              <w:rPr>
                <w:rStyle w:val="730"/>
                <w:rFonts w:ascii="Arial" w:hAnsi="Arial" w:cs="Arial"/>
                <w:color w:val="auto"/>
                <w:sz w:val="24"/>
                <w:szCs w:val="24"/>
              </w:rPr>
              <w:t xml:space="preserve">Регулировка ручного листогибочного станка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PAGEREF _Toc121421187 \h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hyperlink>
          <w:r/>
          <w:r>
            <w:rPr>
              <w:rFonts w:ascii="Arial" w:hAnsi="Arial" w:cs="Arial"/>
              <w:sz w:val="24"/>
              <w:szCs w:val="24"/>
            </w:rPr>
          </w:r>
        </w:p>
        <w:p>
          <w:pPr>
            <w:pStyle w:val="729"/>
            <w:tabs>
              <w:tab w:val="right" w:pos="10456" w:leader="dot"/>
            </w:tabs>
            <w:rPr>
              <w:rFonts w:ascii="Arial" w:hAnsi="Arial" w:cs="Arial"/>
              <w:sz w:val="24"/>
              <w:szCs w:val="24"/>
            </w:rPr>
          </w:pPr>
          <w:r/>
          <w:hyperlink w:tooltip="#_Toc121421188" w:anchor="_Toc121421188" w:history="1">
            <w:r>
              <w:rPr>
                <w:rStyle w:val="730"/>
                <w:rFonts w:ascii="Arial" w:hAnsi="Arial" w:cs="Arial"/>
                <w:color w:val="auto"/>
                <w:sz w:val="24"/>
                <w:szCs w:val="24"/>
              </w:rPr>
              <w:t xml:space="preserve">Комплект поставки.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PAGEREF _Toc121421188 \h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 xml:space="preserve">8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hyperlink>
          <w:r/>
          <w:r>
            <w:rPr>
              <w:rFonts w:ascii="Arial" w:hAnsi="Arial" w:cs="Arial"/>
              <w:sz w:val="24"/>
              <w:szCs w:val="24"/>
            </w:rPr>
          </w:r>
        </w:p>
        <w:p>
          <w:pPr>
            <w:pStyle w:val="729"/>
            <w:tabs>
              <w:tab w:val="right" w:pos="10456" w:leader="dot"/>
            </w:tabs>
            <w:rPr>
              <w:rFonts w:ascii="Arial" w:hAnsi="Arial" w:cs="Arial"/>
              <w:sz w:val="24"/>
              <w:szCs w:val="24"/>
            </w:rPr>
          </w:pPr>
          <w:r/>
          <w:hyperlink w:tooltip="#_Toc121421189" w:anchor="_Toc121421189" w:history="1">
            <w:r>
              <w:rPr>
                <w:rStyle w:val="730"/>
                <w:rFonts w:ascii="Arial" w:hAnsi="Arial" w:cs="Arial"/>
                <w:color w:val="auto"/>
                <w:sz w:val="24"/>
                <w:szCs w:val="24"/>
              </w:rPr>
              <w:t xml:space="preserve">Устройство и принцип работы.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PAGEREF _Toc121421189 \h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 xml:space="preserve">10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hyperlink>
          <w:r/>
          <w:r>
            <w:rPr>
              <w:rFonts w:ascii="Arial" w:hAnsi="Arial" w:cs="Arial"/>
              <w:sz w:val="24"/>
              <w:szCs w:val="24"/>
            </w:rPr>
          </w:r>
        </w:p>
        <w:p>
          <w:pPr>
            <w:pStyle w:val="729"/>
            <w:tabs>
              <w:tab w:val="right" w:pos="10456" w:leader="dot"/>
            </w:tabs>
            <w:rPr>
              <w:rFonts w:ascii="Arial" w:hAnsi="Arial" w:cs="Arial"/>
              <w:sz w:val="24"/>
              <w:szCs w:val="24"/>
            </w:rPr>
          </w:pPr>
          <w:r/>
          <w:hyperlink w:tooltip="#_Toc121421190" w:anchor="_Toc121421190" w:history="1">
            <w:r>
              <w:rPr>
                <w:rStyle w:val="730"/>
                <w:rFonts w:ascii="Arial" w:hAnsi="Arial" w:cs="Arial"/>
                <w:color w:val="auto"/>
                <w:sz w:val="24"/>
                <w:szCs w:val="24"/>
              </w:rPr>
              <w:t xml:space="preserve">Техническое обслуживание.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PAGEREF _Toc121421190 \h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 xml:space="preserve">10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hyperlink>
          <w:r/>
          <w:r>
            <w:rPr>
              <w:rFonts w:ascii="Arial" w:hAnsi="Arial" w:cs="Arial"/>
              <w:sz w:val="24"/>
              <w:szCs w:val="24"/>
            </w:rPr>
          </w:r>
        </w:p>
        <w:p>
          <w:pPr>
            <w:pStyle w:val="729"/>
            <w:tabs>
              <w:tab w:val="right" w:pos="10456" w:leader="dot"/>
            </w:tabs>
            <w:rPr>
              <w:rFonts w:ascii="Arial" w:hAnsi="Arial" w:cs="Arial"/>
              <w:sz w:val="24"/>
              <w:szCs w:val="24"/>
            </w:rPr>
          </w:pPr>
          <w:r/>
          <w:hyperlink w:tooltip="#_Toc121421191" w:anchor="_Toc121421191" w:history="1">
            <w:r>
              <w:rPr>
                <w:rStyle w:val="730"/>
                <w:rFonts w:ascii="Arial" w:hAnsi="Arial" w:cs="Arial"/>
                <w:color w:val="auto"/>
                <w:sz w:val="24"/>
                <w:szCs w:val="24"/>
              </w:rPr>
              <w:t xml:space="preserve">Указания мер безопасности.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PAGEREF _Toc121421191 \h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 xml:space="preserve">10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hyperlink>
          <w:r/>
          <w:r>
            <w:rPr>
              <w:rFonts w:ascii="Arial" w:hAnsi="Arial" w:cs="Arial"/>
              <w:sz w:val="24"/>
              <w:szCs w:val="24"/>
            </w:rPr>
          </w:r>
        </w:p>
        <w:p>
          <w:pPr>
            <w:pStyle w:val="729"/>
            <w:tabs>
              <w:tab w:val="right" w:pos="10456" w:leader="dot"/>
            </w:tabs>
            <w:rPr>
              <w:rFonts w:ascii="Arial" w:hAnsi="Arial" w:cs="Arial"/>
              <w:sz w:val="24"/>
              <w:szCs w:val="24"/>
            </w:rPr>
          </w:pPr>
          <w:r/>
          <w:hyperlink w:tooltip="#_Toc121421192" w:anchor="_Toc121421192" w:history="1">
            <w:r>
              <w:rPr>
                <w:rStyle w:val="730"/>
                <w:rFonts w:ascii="Arial" w:hAnsi="Arial" w:cs="Arial"/>
                <w:color w:val="auto"/>
                <w:sz w:val="24"/>
                <w:szCs w:val="24"/>
              </w:rPr>
              <w:t xml:space="preserve">Подготовка к работе и работа.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PAGEREF _Toc121421192 \h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 xml:space="preserve">11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hyperlink>
          <w:r/>
          <w:r>
            <w:rPr>
              <w:rFonts w:ascii="Arial" w:hAnsi="Arial" w:cs="Arial"/>
              <w:sz w:val="24"/>
              <w:szCs w:val="24"/>
            </w:rPr>
          </w:r>
        </w:p>
        <w:p>
          <w:pPr>
            <w:pStyle w:val="729"/>
            <w:tabs>
              <w:tab w:val="right" w:pos="10456" w:leader="dot"/>
            </w:tabs>
            <w:rPr>
              <w:rFonts w:ascii="Arial" w:hAnsi="Arial" w:cs="Arial"/>
              <w:sz w:val="24"/>
              <w:szCs w:val="24"/>
            </w:rPr>
          </w:pPr>
          <w:r/>
          <w:hyperlink w:tooltip="#_Toc121421193" w:anchor="_Toc121421193" w:history="1">
            <w:r>
              <w:rPr>
                <w:rStyle w:val="730"/>
                <w:rFonts w:ascii="Arial" w:hAnsi="Arial" w:cs="Arial"/>
                <w:color w:val="auto"/>
                <w:sz w:val="24"/>
                <w:szCs w:val="24"/>
              </w:rPr>
              <w:t xml:space="preserve">Гарантийные обязательства.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PAGEREF _Toc121421193 \h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 xml:space="preserve">11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hyperlink>
          <w:r/>
          <w:r>
            <w:rPr>
              <w:rFonts w:ascii="Arial" w:hAnsi="Arial" w:cs="Arial"/>
              <w:sz w:val="24"/>
              <w:szCs w:val="24"/>
            </w:rPr>
          </w:r>
        </w:p>
        <w:p>
          <w:pPr>
            <w:pStyle w:val="729"/>
            <w:tabs>
              <w:tab w:val="right" w:pos="10456" w:leader="dot"/>
            </w:tabs>
            <w:rPr>
              <w:rFonts w:ascii="Arial" w:hAnsi="Arial" w:cs="Arial"/>
              <w:sz w:val="24"/>
              <w:szCs w:val="24"/>
            </w:rPr>
          </w:pPr>
          <w:r/>
          <w:hyperlink w:tooltip="#_Toc121421194" w:anchor="_Toc121421194" w:history="1">
            <w:r>
              <w:rPr>
                <w:rStyle w:val="730"/>
                <w:rFonts w:ascii="Arial" w:hAnsi="Arial" w:cs="Arial"/>
                <w:color w:val="auto"/>
                <w:sz w:val="24"/>
                <w:szCs w:val="24"/>
              </w:rPr>
              <w:t xml:space="preserve">Меры безопасности при эксплуатации листогиба.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PAGEREF _Toc121421194 \h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 xml:space="preserve">12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hyperlink>
          <w:r/>
          <w:r>
            <w:rPr>
              <w:rFonts w:ascii="Arial" w:hAnsi="Arial" w:cs="Arial"/>
              <w:sz w:val="24"/>
              <w:szCs w:val="24"/>
            </w:rPr>
          </w:r>
        </w:p>
        <w:p>
          <w:r>
            <w:rPr>
              <w:rFonts w:ascii="Arial" w:hAnsi="Arial" w:cs="Arial"/>
              <w:sz w:val="24"/>
              <w:szCs w:val="24"/>
            </w:rPr>
            <w:fldChar w:fldCharType="end"/>
          </w:r>
          <w:r/>
        </w:p>
      </w:sdtContent>
    </w:sdt>
    <w:p>
      <w:pPr>
        <w:rPr>
          <w:rFonts w:ascii="Arial" w:hAnsi="Arial" w:cs="Arial"/>
          <w:b/>
          <w:sz w:val="52"/>
          <w:szCs w:val="52"/>
          <w:lang w:val="en-US"/>
        </w:rPr>
      </w:pPr>
      <w:r>
        <w:rPr>
          <w:rFonts w:ascii="Arial" w:hAnsi="Arial" w:cs="Arial"/>
          <w:b/>
          <w:sz w:val="52"/>
          <w:szCs w:val="52"/>
          <w:lang w:val="en-US"/>
        </w:rPr>
        <w:br w:type="page" w:clear="all"/>
      </w:r>
      <w:r>
        <w:rPr>
          <w:rFonts w:ascii="Arial" w:hAnsi="Arial" w:cs="Arial"/>
          <w:b/>
          <w:sz w:val="52"/>
          <w:szCs w:val="52"/>
          <w:lang w:val="en-US"/>
        </w:rPr>
      </w:r>
    </w:p>
    <w:p>
      <w:pPr>
        <w:pStyle w:val="725"/>
      </w:pPr>
      <w:r/>
      <w:bookmarkStart w:id="1" w:name="_Toc121421185"/>
      <w:r>
        <w:t xml:space="preserve">Назначение</w:t>
      </w:r>
      <w:bookmarkEnd w:id="1"/>
      <w:r>
        <w:t xml:space="preserve"> </w:t>
      </w:r>
      <w:r/>
    </w:p>
    <w:p>
      <w:pPr>
        <w:ind w:left="360"/>
        <w:jc w:val="center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Машина листогибочная с поворотной  гибочной балкой с ручным управлением предназначена для гибки деталей  из листового и полосового металла методом холодной гибки.</w:t>
      </w:r>
      <w:r>
        <w:rPr>
          <w:rFonts w:ascii="Arial" w:hAnsi="Arial" w:cs="Arial"/>
          <w:sz w:val="24"/>
          <w:szCs w:val="24"/>
        </w:rPr>
      </w:r>
    </w:p>
    <w:p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Машина снабжена роликовыми ножницами. Основное применение  - кровельное производство с использованием тонколистового металла, оцинкованного листа, листа  с полимерным покрытием, а также изделий из листовой меди, алюминия, латуни и т.д.</w:t>
      </w:r>
      <w:r>
        <w:rPr>
          <w:rFonts w:ascii="Arial" w:hAnsi="Arial" w:cs="Arial"/>
          <w:sz w:val="24"/>
          <w:szCs w:val="24"/>
        </w:rPr>
      </w:r>
    </w:p>
    <w:p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Машина изготавливается в исполнении УХЛ-4 по ГОСТ 15150-69 и предназначена для эксплуатации в помещениях с температурой воздуха от - 20 до + 35 С.</w:t>
      </w:r>
      <w:r>
        <w:rPr>
          <w:rFonts w:ascii="Arial" w:hAnsi="Arial" w:cs="Arial"/>
          <w:sz w:val="24"/>
          <w:szCs w:val="24"/>
        </w:rPr>
      </w:r>
    </w:p>
    <w:p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Группа условий эксплуатации легкая (Л) согласно ГОСТ 15150-69. </w:t>
      </w:r>
      <w:r>
        <w:rPr>
          <w:rFonts w:ascii="Arial" w:hAnsi="Arial" w:cs="Arial"/>
          <w:sz w:val="24"/>
          <w:szCs w:val="24"/>
        </w:rPr>
      </w:r>
    </w:p>
    <w:p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Производитель</w:t>
      </w:r>
      <w:r>
        <w:rPr>
          <w:rFonts w:ascii="Arial" w:hAnsi="Arial" w:cs="Arial"/>
          <w:sz w:val="24"/>
          <w:szCs w:val="24"/>
        </w:rPr>
        <w:t xml:space="preserve">:</w:t>
      </w:r>
      <w:r>
        <w:rPr>
          <w:rFonts w:ascii="Arial" w:hAnsi="Arial" w:cs="Arial"/>
          <w:sz w:val="24"/>
          <w:szCs w:val="24"/>
        </w:rPr>
        <w:t xml:space="preserve"> Россия</w:t>
      </w:r>
      <w:r>
        <w:rPr>
          <w:rFonts w:ascii="Arial" w:hAnsi="Arial" w:cs="Arial"/>
          <w:sz w:val="24"/>
          <w:szCs w:val="24"/>
        </w:rPr>
      </w:r>
    </w:p>
    <w:p>
      <w:pPr>
        <w:pStyle w:val="725"/>
      </w:pPr>
      <w:r/>
      <w:bookmarkStart w:id="2" w:name="_Toc84338537"/>
      <w:r/>
      <w:bookmarkStart w:id="3" w:name="_Toc121421186"/>
      <w:r>
        <w:t xml:space="preserve">Технические характеристики:</w:t>
      </w:r>
      <w:bookmarkStart w:id="4" w:name="_Toc121421187"/>
      <w:r/>
      <w:bookmarkEnd w:id="2"/>
      <w:r/>
      <w:bookmarkEnd w:id="3"/>
      <w:r/>
      <w:r/>
    </w:p>
    <w:tbl>
      <w:tblPr>
        <w:tblW w:w="108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2285"/>
        <w:gridCol w:w="1792"/>
        <w:gridCol w:w="1776"/>
        <w:gridCol w:w="1626"/>
        <w:gridCol w:w="1701"/>
        <w:gridCol w:w="1666"/>
      </w:tblGrid>
      <w:tr>
        <w:tblPrEx/>
        <w:trPr>
          <w:jc w:val="center"/>
        </w:trPr>
        <w:tc>
          <w:tcPr>
            <w:shd w:val="clear" w:color="auto" w:fill="auto"/>
            <w:tcW w:w="2285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Модель STALEX</w: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</w:p>
        </w:tc>
        <w:tc>
          <w:tcPr>
            <w:tcW w:w="1792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HBM 1250</w: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</w:p>
        </w:tc>
        <w:tc>
          <w:tcPr>
            <w:tcW w:w="177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HBM 2000</w: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W w:w="162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HBM 2500</w: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HBM 3000</w: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</w:p>
        </w:tc>
        <w:tc>
          <w:tcPr>
            <w:tcW w:w="1666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HBM 3500</w: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2285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Рабочая длина (длина гиба), мм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92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1500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7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2500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62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2800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3050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66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3500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2285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Длина реза (отрезным ножом)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92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1250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7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2200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62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2500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3050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66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3500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2285" w:type="dxa"/>
            <w:vAlign w:val="center"/>
            <w:textDirection w:val="lrTb"/>
            <w:noWrap w:val="false"/>
          </w:tcPr>
          <w:p>
            <w:pPr>
              <w:spacing w:after="0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Фото прижимной балки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tcW w:w="519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sz w:val="24"/>
                <w:szCs w:val="24"/>
              </w:rPr>
            </w:pPr>
            <w:r>
              <w:object w:dxaOrig="6225" w:dyaOrig="3195"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" o:spid="_x0000_s2" type="#_x0000_t75" style="width:99.00pt;height:51.00pt;mso-wrap-distance-left:0.00pt;mso-wrap-distance-top:0.00pt;mso-wrap-distance-right:0.00pt;mso-wrap-distance-bottom:0.00pt;" filled="f" stroked="f">
                  <v:path textboxrect="0,0,0,0"/>
                  <v:imagedata r:id="rId15" o:title=""/>
                </v:shape>
                <o:OLEObject DrawAspect="Content" r:id="rId16" ObjectID="_1525042" ProgID="PBrush" ShapeID="_x0000_i2" Type="Embed"/>
              </w:objec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W w:w="336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highlight w:val="yellow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009650" cy="685800"/>
                      <wp:effectExtent l="0" t="0" r="0" b="0"/>
                      <wp:docPr id="4" name="Рисунок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8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7">
                                <a:extLst>
                                  <a:ext uri="{96DAC541-7B7A-43D3-8B79-37D633B846F1}">
                                    <asvg:svgBlip xmlns:asvg="http://schemas.microsoft.com/office/drawing/2016/SVG/main" r:embed="rId18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1009650" cy="685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79.50pt;height:54.00pt;mso-wrap-distance-left:0.00pt;mso-wrap-distance-top:0.00pt;mso-wrap-distance-right:0.00pt;mso-wrap-distance-bottom:0.00pt;" stroked="f">
                      <v:path textboxrect="0,0,0,0"/>
                      <v:imagedata r:id="rId17" o:title=""/>
                    </v:shape>
                  </w:pict>
                </mc:Fallback>
              </mc:AlternateContent>
            </w:r>
            <w:r>
              <w:rPr>
                <w:highlight w:val="yellow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2285" w:type="dxa"/>
            <w:vAlign w:val="center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5"/>
            <w:tcW w:w="8561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ГИБКА - макс. толщина материала, мм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spacing w:after="0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(указанные параметры для гибки листа, для гибки рабицы/сетки – не предназначен)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2285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Сталь*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92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7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62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66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0,7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2285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Оцинкованная сталь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92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7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62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66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0,7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2285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Нержавеющая сталь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92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7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62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0,6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0,6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66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0,55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2285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Алюминий и медь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92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7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1,2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62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1,2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1,2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66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2285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5"/>
            <w:tcW w:w="8561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(можно гнуть окрашенный металл)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2285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5"/>
            <w:tcW w:w="8561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*Макс. толщина - указана для обычной стали (низкоуглеродистой и углеродистой стали), с пределом прочности σв, который не должен превышать параметр σв &lt;400 MРa.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2285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5"/>
            <w:tcW w:w="856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РЕЗКА - макс. толщина материала, мм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(отрезным ножом)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2285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Сталь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92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7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62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66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2285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Оцинкованная сталь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92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7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62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66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2285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Нержавеющая </w:t>
            </w:r>
            <w:r>
              <w:rPr>
                <w:rFonts w:ascii="Arial" w:hAnsi="Arial" w:cs="Arial"/>
                <w:sz w:val="24"/>
                <w:szCs w:val="24"/>
              </w:rPr>
              <w:t xml:space="preserve">сталь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92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7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62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66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2285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Алюминий и медь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92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7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62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66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2285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Минимальная ширина загибаемой полки, мм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92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+/-1,5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7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+/-1,5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62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7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+/-1,5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10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+/-1,5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66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10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+/-1,5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blPrEx/>
        <w:trPr>
          <w:jc w:val="center"/>
          <w:trHeight w:val="617"/>
        </w:trPr>
        <w:tc>
          <w:tcPr>
            <w:shd w:val="clear" w:color="auto" w:fill="auto"/>
            <w:tcW w:w="2285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Максимальный угол гибки / дозагиб 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92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0-135°/180°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(можно вальцевать)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7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0-135°/180°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(можно вальцевать)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62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0-135°/180°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(можно вальцевать)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0-135°/180°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(можно вальцевать)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66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0-135°/180°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(можно вальцевать)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blPrEx/>
        <w:trPr>
          <w:jc w:val="center"/>
          <w:trHeight w:val="617"/>
        </w:trPr>
        <w:tc>
          <w:tcPr>
            <w:shd w:val="clear" w:color="auto" w:fill="auto"/>
            <w:tcW w:w="2285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5"/>
            <w:tcW w:w="8561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Дозагиб до 180° производиться двумя способами: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1) догибка прижимной балкой до 180гр (в зависимости от металла и его толщины - разница радиуса гибки может отличаться на 1мм в центре, чем по краям)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2) догибка фальцезакаточной машинкой Stalex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blPrEx/>
        <w:trPr>
          <w:jc w:val="center"/>
          <w:trHeight w:val="50"/>
        </w:trPr>
        <w:tc>
          <w:tcPr>
            <w:shd w:val="clear" w:color="auto" w:fill="auto"/>
            <w:tcW w:w="2285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Ширина (толщина) гибочной балки, мм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92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7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62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66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blPrEx/>
        <w:trPr>
          <w:jc w:val="center"/>
          <w:trHeight w:val="50"/>
        </w:trPr>
        <w:tc>
          <w:tcPr>
            <w:shd w:val="clear" w:color="auto" w:fill="auto"/>
            <w:tcW w:w="2285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Ширина (толщина) прижимной балки, мм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92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7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62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66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2285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Ход верхней прижимной балки, мм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92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7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62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66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2285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Отрезной роликовый нож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92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стандарте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7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стандарте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62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стандарте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стандарте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66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стандарте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2285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Газовый амортизатор гибочной балки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92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7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62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66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2285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Газовый амортизатор прижимной балки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92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7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62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66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2285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5"/>
            <w:tcW w:w="8561" w:type="dxa"/>
            <w:vAlign w:val="center"/>
            <w:textDirection w:val="lrTb"/>
            <w:noWrap w:val="false"/>
          </w:tcPr>
          <w:p>
            <w:pPr>
              <w:jc w:val="both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Задними направляющими для поддержки листа – не комплектуется, во избежание потери жёсткости в основной нижней балке. При необходимости нужно заказать отдельный стол задней поддержки (рабочая высота – 965мм)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2285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Эксцентриковый механизм с подшипником скольжения прижимной балки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92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+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7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+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62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+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+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66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+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2285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Штанга + боковые шпильки регулирующие гибочную балку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92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+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7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+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62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+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+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66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+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2285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Регулировка нижней основной балки 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92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+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7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+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62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+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+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66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+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2285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Угломер в диапазоне 0° до 135° 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92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+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7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+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62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+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+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66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+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2285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Вес станка (нетто)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92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130 кг 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(+9 кг нож)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7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230 кг 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(+9 кг нож)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62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260 кг 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(+9 кг нож)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310 кг 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(+9 кг нож)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66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360 кг 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(+9 кг нож)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2285" w:type="dxa"/>
            <w:vAlign w:val="center"/>
            <w:textDirection w:val="lrTb"/>
            <w:noWrap w:val="false"/>
          </w:tcPr>
          <w:p>
            <w:pPr>
              <w:ind w:right="-2"/>
              <w:spacing w:after="0"/>
              <w:tabs>
                <w:tab w:val="left" w:pos="340" w:leader="none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Габариты станка (ДхШхВ)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92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1850х800х1150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7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2800х800х1150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62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3100х800х1150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3600х800х1150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66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4050х800х1150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2285" w:type="dxa"/>
            <w:vAlign w:val="center"/>
            <w:textDirection w:val="lrTb"/>
            <w:noWrap w:val="false"/>
          </w:tcPr>
          <w:p>
            <w:pPr>
              <w:ind w:right="-2"/>
              <w:spacing w:after="0"/>
              <w:tabs>
                <w:tab w:val="left" w:pos="340" w:leader="none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5"/>
            <w:tcW w:w="8561" w:type="dxa"/>
            <w:vAlign w:val="center"/>
            <w:textDirection w:val="lrTb"/>
            <w:noWrap w:val="false"/>
          </w:tcPr>
          <w:p>
            <w:pPr>
              <w:jc w:val="both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Упаковка - стрейч-плёнка, при междугородней доставке необходимо заказывать обрешетку.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</w:tbl>
    <w:p>
      <w:pPr>
        <w:pStyle w:val="725"/>
        <w:rPr>
          <w:szCs w:val="32"/>
        </w:rPr>
      </w:pPr>
      <w:r>
        <w:rPr>
          <w:szCs w:val="32"/>
        </w:rPr>
      </w:r>
      <w:r>
        <w:rPr>
          <w:szCs w:val="32"/>
        </w:rPr>
      </w:r>
    </w:p>
    <w:p>
      <w:pPr>
        <w:pStyle w:val="725"/>
        <w:rPr>
          <w:szCs w:val="32"/>
        </w:rPr>
      </w:pPr>
      <w:r>
        <w:rPr>
          <w:szCs w:val="32"/>
        </w:rPr>
        <w:t xml:space="preserve">Р</w:t>
      </w:r>
      <w:r>
        <w:rPr>
          <w:szCs w:val="32"/>
        </w:rPr>
        <w:t xml:space="preserve">егулировка ручного листогибочного станка</w:t>
      </w:r>
      <w:bookmarkEnd w:id="4"/>
      <w:r/>
      <w:r>
        <w:rPr>
          <w:szCs w:val="32"/>
        </w:rPr>
      </w:r>
    </w:p>
    <w:p>
      <w:pPr>
        <w:ind w:left="-5" w:right="43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Работа на станке начинается с его регулировки. </w:t>
      </w:r>
      <w:r>
        <w:rPr>
          <w:rFonts w:ascii="Arial" w:hAnsi="Arial" w:cs="Arial"/>
          <w:sz w:val="24"/>
          <w:szCs w:val="24"/>
        </w:rPr>
      </w:r>
    </w:p>
    <w:p>
      <w:pPr>
        <w:numPr>
          <w:ilvl w:val="0"/>
          <w:numId w:val="14"/>
        </w:numPr>
        <w:ind w:right="22" w:hanging="281"/>
        <w:spacing w:after="214" w:line="259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Регулировка станка:  </w:t>
      </w:r>
      <w:r>
        <w:rPr>
          <w:rFonts w:ascii="Arial" w:hAnsi="Arial" w:cs="Arial"/>
          <w:b/>
          <w:sz w:val="24"/>
          <w:szCs w:val="24"/>
        </w:rPr>
      </w:r>
    </w:p>
    <w:p>
      <w:pPr>
        <w:ind w:left="-5" w:right="43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Станок регулируется боковыми гайками, расположенных на резьбовых шпильках (рис.2 цифры 4) по краям гибочной балки. Для этого нужно загнуть гибочную балку под углом 90</w:t>
      </w:r>
      <w:r>
        <w:rPr>
          <w:rFonts w:ascii="Arial" w:hAnsi="Arial" w:cs="Arial"/>
          <w:sz w:val="24"/>
          <w:szCs w:val="24"/>
        </w:rPr>
        <w:t xml:space="preserve">гр</w:t>
      </w:r>
      <w:r>
        <w:rPr>
          <w:rFonts w:ascii="Arial" w:hAnsi="Arial" w:cs="Arial"/>
          <w:sz w:val="24"/>
          <w:szCs w:val="24"/>
        </w:rPr>
        <w:t xml:space="preserve"> параллельно земле и посмотреть на зазор, чтобы гибочная балка при загибе не заходила на прижимную балку (которая прижимает лист). </w:t>
      </w:r>
      <w:r>
        <w:rPr>
          <w:rFonts w:ascii="Arial" w:hAnsi="Arial" w:cs="Arial"/>
          <w:sz w:val="24"/>
          <w:szCs w:val="24"/>
        </w:rPr>
      </w:r>
    </w:p>
    <w:p>
      <w:pPr>
        <w:ind w:left="-5" w:right="43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Если заходит – нужно боковые гайки отпустить, чтобы зазор по центру между прижимной и гибочной балкой был 0,5мм. Если зазор больше – значит подтянуть боковые гайки так, чтобы по краям был одинаковый зазор. </w:t>
      </w:r>
      <w:r>
        <w:rPr>
          <w:rFonts w:ascii="Arial" w:hAnsi="Arial" w:cs="Arial"/>
          <w:sz w:val="24"/>
          <w:szCs w:val="24"/>
        </w:rPr>
      </w:r>
    </w:p>
    <w:p>
      <w:pPr>
        <w:ind w:left="-5" w:right="43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После регулировки станка приступаем к регулировке гиба.  </w:t>
      </w:r>
      <w:r>
        <w:rPr>
          <w:rFonts w:ascii="Arial" w:hAnsi="Arial" w:cs="Arial"/>
          <w:sz w:val="24"/>
          <w:szCs w:val="24"/>
        </w:rPr>
      </w:r>
    </w:p>
    <w:p>
      <w:pPr>
        <w:numPr>
          <w:ilvl w:val="0"/>
          <w:numId w:val="14"/>
        </w:numPr>
        <w:ind w:right="22" w:hanging="281"/>
        <w:spacing w:after="244" w:line="259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Регулировка гиба: </w:t>
      </w:r>
      <w:r>
        <w:rPr>
          <w:rFonts w:ascii="Arial" w:hAnsi="Arial" w:cs="Arial"/>
          <w:b/>
          <w:sz w:val="24"/>
          <w:szCs w:val="24"/>
        </w:rPr>
      </w:r>
    </w:p>
    <w:p>
      <w:pPr>
        <w:ind w:left="-5" w:right="439"/>
        <w:spacing w:after="15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Заправляем железо, загибаем его под углом 90</w:t>
      </w:r>
      <w:r>
        <w:rPr>
          <w:rFonts w:ascii="Arial" w:hAnsi="Arial" w:cs="Arial"/>
          <w:sz w:val="24"/>
          <w:szCs w:val="24"/>
        </w:rPr>
        <w:t xml:space="preserve">гр</w:t>
      </w:r>
      <w:r>
        <w:rPr>
          <w:rFonts w:ascii="Arial" w:hAnsi="Arial" w:cs="Arial"/>
          <w:sz w:val="24"/>
          <w:szCs w:val="24"/>
        </w:rPr>
        <w:t xml:space="preserve">. Открываем прижимную балку, сн</w:t>
      </w:r>
      <w:r>
        <w:rPr>
          <w:rFonts w:ascii="Arial" w:hAnsi="Arial" w:cs="Arial"/>
          <w:sz w:val="24"/>
          <w:szCs w:val="24"/>
        </w:rPr>
        <w:t xml:space="preserve">имаем напряжение с листа и смотрим – если не догибает центр листа – тогда мы регулируем гиб, для этого на гибочной балке есть стяжка (рис.2 цифра 1). Внутреннюю гайку отпускаем, а наружной – подтягиваем. И обязательно контрогаем внутреннюю гайку (рис. 1)! </w:t>
      </w:r>
      <w:r>
        <w:rPr>
          <w:rFonts w:ascii="Arial" w:hAnsi="Arial" w:cs="Arial"/>
          <w:sz w:val="24"/>
          <w:szCs w:val="24"/>
        </w:rPr>
      </w:r>
    </w:p>
    <w:p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411855" cy="3895725"/>
                <wp:effectExtent l="19050" t="0" r="7744" b="0"/>
                <wp:docPr id="5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">
                          <a:grayscl/>
                        </a:blip>
                        <a:stretch/>
                      </pic:blipFill>
                      <pic:spPr bwMode="auto">
                        <a:xfrm>
                          <a:off x="0" y="0"/>
                          <a:ext cx="4428832" cy="39107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347.39pt;height:306.75pt;mso-wrap-distance-left:0.00pt;mso-wrap-distance-top:0.00pt;mso-wrap-distance-right:0.00pt;mso-wrap-distance-bottom:0.00pt;" stroked="f">
                <v:path textboxrect="0,0,0,0"/>
                <v:imagedata r:id="rId19" o:title=""/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</w:rPr>
        <w:br/>
        <w:t xml:space="preserve"> Рис. 1</w:t>
      </w:r>
      <w:r>
        <w:rPr>
          <w:rFonts w:ascii="Arial" w:hAnsi="Arial" w:cs="Arial"/>
          <w:sz w:val="24"/>
          <w:szCs w:val="24"/>
        </w:rPr>
      </w:r>
    </w:p>
    <w:p>
      <w:pPr>
        <w:ind w:left="-5" w:right="43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Рабочее положение станка должно быть в виде «лука», натянутого овалом, т.к. на центр идёт больше нагрузка. </w:t>
      </w:r>
      <w:r>
        <w:rPr>
          <w:rFonts w:ascii="Arial" w:hAnsi="Arial" w:cs="Arial"/>
          <w:sz w:val="24"/>
          <w:szCs w:val="24"/>
        </w:rPr>
      </w:r>
    </w:p>
    <w:p>
      <w:pPr>
        <w:ind w:left="-5" w:right="43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После регулировки гиба обязательно снова делаем регулировку станка. </w:t>
      </w:r>
      <w:r>
        <w:rPr>
          <w:rFonts w:ascii="Arial" w:hAnsi="Arial" w:cs="Arial"/>
          <w:sz w:val="24"/>
          <w:szCs w:val="24"/>
        </w:rPr>
      </w:r>
    </w:p>
    <w:p>
      <w:pPr>
        <w:ind w:left="-5" w:right="43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Закончив эти операции</w:t>
      </w:r>
      <w:r>
        <w:rPr>
          <w:rFonts w:ascii="Arial" w:hAnsi="Arial" w:cs="Arial"/>
          <w:sz w:val="24"/>
          <w:szCs w:val="24"/>
        </w:rPr>
        <w:t xml:space="preserve"> – снова заправляем железо и гнём 90</w:t>
      </w:r>
      <w:r>
        <w:rPr>
          <w:rFonts w:ascii="Arial" w:hAnsi="Arial" w:cs="Arial"/>
          <w:sz w:val="24"/>
          <w:szCs w:val="24"/>
        </w:rPr>
        <w:t xml:space="preserve">гр</w:t>
      </w:r>
      <w:r>
        <w:rPr>
          <w:rFonts w:ascii="Arial" w:hAnsi="Arial" w:cs="Arial"/>
          <w:sz w:val="24"/>
          <w:szCs w:val="24"/>
        </w:rPr>
        <w:t xml:space="preserve">. После - обязательно поднимаем прижимную балку, снимаем напряжение с листа, и смотрим на гиб:  </w:t>
      </w:r>
      <w:r>
        <w:rPr>
          <w:rFonts w:ascii="Arial" w:hAnsi="Arial" w:cs="Arial"/>
          <w:sz w:val="24"/>
          <w:szCs w:val="24"/>
        </w:rPr>
      </w:r>
    </w:p>
    <w:p>
      <w:pPr>
        <w:numPr>
          <w:ilvl w:val="0"/>
          <w:numId w:val="15"/>
        </w:numPr>
        <w:ind w:right="439" w:hanging="360"/>
        <w:spacing w:after="10" w:line="304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Если </w:t>
      </w:r>
      <w:r>
        <w:rPr>
          <w:rFonts w:ascii="Arial" w:hAnsi="Arial" w:cs="Arial"/>
          <w:sz w:val="24"/>
          <w:szCs w:val="24"/>
          <w:u w:val="single"/>
        </w:rPr>
        <w:t xml:space="preserve">не догибает центр</w:t>
      </w:r>
      <w:r>
        <w:rPr>
          <w:rFonts w:ascii="Arial" w:hAnsi="Arial" w:cs="Arial"/>
          <w:sz w:val="24"/>
          <w:szCs w:val="24"/>
        </w:rPr>
        <w:t xml:space="preserve"> – повторяем операции заново: 1) Регулировка гиба 2) Регулировка станка. </w:t>
      </w:r>
      <w:r>
        <w:rPr>
          <w:rFonts w:ascii="Arial" w:hAnsi="Arial" w:cs="Arial"/>
          <w:sz w:val="24"/>
          <w:szCs w:val="24"/>
        </w:rPr>
      </w:r>
    </w:p>
    <w:p>
      <w:pPr>
        <w:numPr>
          <w:ilvl w:val="0"/>
          <w:numId w:val="15"/>
        </w:numPr>
        <w:ind w:right="439" w:hanging="360"/>
        <w:spacing w:after="212" w:line="304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Если </w:t>
      </w:r>
      <w:r>
        <w:rPr>
          <w:rFonts w:ascii="Arial" w:hAnsi="Arial" w:cs="Arial"/>
          <w:sz w:val="24"/>
          <w:szCs w:val="24"/>
          <w:u w:val="single"/>
        </w:rPr>
        <w:t xml:space="preserve">перегибает центр</w:t>
      </w:r>
      <w:r>
        <w:rPr>
          <w:rFonts w:ascii="Arial" w:hAnsi="Arial" w:cs="Arial"/>
          <w:sz w:val="24"/>
          <w:szCs w:val="24"/>
        </w:rPr>
        <w:t xml:space="preserve"> – то также: 1) Регулировка гиба – но в этом случае не натягиваем гиб, а растягиваем гиб. 2) После регулировки гиба обязательно снова делаем регулировку станка.  </w:t>
      </w:r>
      <w:r>
        <w:rPr>
          <w:rFonts w:ascii="Arial" w:hAnsi="Arial" w:cs="Arial"/>
          <w:sz w:val="24"/>
          <w:szCs w:val="24"/>
        </w:rPr>
      </w:r>
    </w:p>
    <w:p>
      <w:pPr>
        <w:ind w:left="-5" w:right="439"/>
        <w:spacing w:after="16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Обратите внимание, что станку нужно задать напряжение на гибочной балке. По краям гибочная балка должна быть ниже стола на 3-5мм, а центр в ноль. Т.е. станок четко работает только в напряженном состоянии. </w:t>
      </w:r>
      <w:r>
        <w:rPr>
          <w:rFonts w:ascii="Arial" w:hAnsi="Arial" w:cs="Arial"/>
          <w:sz w:val="24"/>
          <w:szCs w:val="24"/>
        </w:rPr>
      </w:r>
    </w:p>
    <w:p>
      <w:pPr>
        <w:ind w:left="-5" w:right="43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 xml:space="preserve">Внимание (!)</w:t>
      </w:r>
      <w:r>
        <w:rPr>
          <w:rFonts w:ascii="Arial" w:hAnsi="Arial" w:cs="Arial"/>
          <w:sz w:val="24"/>
          <w:szCs w:val="24"/>
        </w:rPr>
        <w:t xml:space="preserve">: в течении первой недели работы на станке может требоваться большое усилие при прижиме (закрытии) верхней (прижимной) б</w:t>
      </w:r>
      <w:r>
        <w:rPr>
          <w:rFonts w:ascii="Arial" w:hAnsi="Arial" w:cs="Arial"/>
          <w:sz w:val="24"/>
          <w:szCs w:val="24"/>
        </w:rPr>
        <w:t xml:space="preserve">алки. Из-за того, что при сборке станок специально «натягивается», напрягается с запасом. Ручку прижима необходимо закрывать до конца и смазывать маслом. Через неделю (или даже ранее) работы на станке – усилие станет нормальным, т.к. станок приработается. </w:t>
      </w:r>
      <w:r>
        <w:rPr>
          <w:rFonts w:ascii="Arial" w:hAnsi="Arial" w:cs="Arial"/>
          <w:sz w:val="24"/>
          <w:szCs w:val="24"/>
        </w:rPr>
      </w: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</w:t>
      </w:r>
      <w:r>
        <w:rPr>
          <w:rFonts w:ascii="Arial" w:hAnsi="Arial" w:cs="Arial"/>
          <w:b/>
          <w:sz w:val="24"/>
          <w:szCs w:val="24"/>
        </w:rPr>
        <w:t xml:space="preserve">) </w:t>
      </w:r>
      <w:r>
        <w:rPr>
          <w:rFonts w:ascii="Arial" w:hAnsi="Arial" w:cs="Arial"/>
          <w:b/>
          <w:sz w:val="24"/>
          <w:szCs w:val="24"/>
        </w:rPr>
        <w:t xml:space="preserve">Дополнительные регулировки (стола и прижимной балки):</w:t>
      </w:r>
      <w:r>
        <w:rPr>
          <w:rFonts w:ascii="Arial" w:hAnsi="Arial" w:cs="Arial"/>
          <w:b/>
          <w:sz w:val="24"/>
          <w:szCs w:val="24"/>
        </w:rPr>
      </w: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53100" cy="3057525"/>
                <wp:effectExtent l="0" t="0" r="0" b="0"/>
                <wp:docPr id="6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>
                          <a:extLst>
                            <a:ext uri="{96DAC541-7B7A-43D3-8B79-37D633B846F1}">
                              <asvg:svgBlip xmlns:asvg="http://schemas.microsoft.com/office/drawing/2016/SVG/main" r:embed="rId21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5753100" cy="3057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453.00pt;height:240.75pt;mso-wrap-distance-left:0.00pt;mso-wrap-distance-top:0.00pt;mso-wrap-distance-right:0.00pt;mso-wrap-distance-bottom:0.00pt;" stroked="f">
                <v:path textboxrect="0,0,0,0"/>
                <v:imagedata r:id="rId20" o:title=""/>
              </v:shape>
            </w:pict>
          </mc:Fallback>
        </mc:AlternateContent>
      </w:r>
      <w:r>
        <w:rPr>
          <w:rFonts w:ascii="Arial" w:hAnsi="Arial" w:cs="Arial"/>
          <w:b/>
          <w:sz w:val="24"/>
          <w:szCs w:val="24"/>
        </w:rPr>
      </w:r>
    </w:p>
    <w:p>
      <w:pPr>
        <w:ind w:left="-5" w:right="439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Рис. 2 </w:t>
      </w:r>
      <w:r>
        <w:rPr>
          <w:rFonts w:ascii="Arial" w:hAnsi="Arial" w:cs="Arial"/>
          <w:sz w:val="24"/>
          <w:szCs w:val="24"/>
        </w:rPr>
      </w:r>
    </w:p>
    <w:p>
      <w:pPr>
        <w:ind w:left="-5" w:right="439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1) Регулируем гиб (смотри описание выше, в пункте №2), для этого на гибочной балке есть стяжка. Натягивается центр гибочной балки ввиде "лука". ( цифра 1) </w:t>
      </w:r>
      <w:r>
        <w:rPr>
          <w:rFonts w:ascii="Arial" w:hAnsi="Arial" w:cs="Arial"/>
          <w:sz w:val="24"/>
          <w:szCs w:val="24"/>
        </w:rPr>
      </w:r>
    </w:p>
    <w:p>
      <w:pPr>
        <w:ind w:left="-5" w:right="439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2) Регулировка "стола" вверх-вниз - стяжка на ногах станка. (рис. 2, цифра 2) </w:t>
      </w:r>
      <w:r>
        <w:rPr>
          <w:rFonts w:ascii="Arial" w:hAnsi="Arial" w:cs="Arial"/>
          <w:sz w:val="24"/>
          <w:szCs w:val="24"/>
        </w:rPr>
      </w:r>
    </w:p>
    <w:p>
      <w:pPr>
        <w:ind w:left="-5" w:right="439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3) Регулировка прижимной балки в горизонтальной плоскости (на себя или от себя) - стяжка сзади прижимной балки (рис. 3, цифра 3) </w:t>
      </w:r>
      <w:r>
        <w:rPr>
          <w:rFonts w:ascii="Arial" w:hAnsi="Arial" w:cs="Arial"/>
          <w:sz w:val="24"/>
          <w:szCs w:val="24"/>
        </w:rPr>
      </w: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38775" cy="3962400"/>
                <wp:effectExtent l="0" t="0" r="0" b="0"/>
                <wp:docPr id="7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">
                          <a:extLst>
                            <a:ext uri="{96DAC541-7B7A-43D3-8B79-37D633B846F1}">
                              <asvg:svgBlip xmlns:asvg="http://schemas.microsoft.com/office/drawing/2016/SVG/main" r:embed="rId23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5438774" cy="396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428.25pt;height:312.00pt;mso-wrap-distance-left:0.00pt;mso-wrap-distance-top:0.00pt;mso-wrap-distance-right:0.00pt;mso-wrap-distance-bottom:0.00pt;" stroked="f">
                <v:path textboxrect="0,0,0,0"/>
                <v:imagedata r:id="rId22" o:title=""/>
              </v:shape>
            </w:pict>
          </mc:Fallback>
        </mc:AlternateContent>
      </w:r>
      <w:r>
        <w:rPr>
          <w:rFonts w:ascii="Arial" w:hAnsi="Arial" w:cs="Arial"/>
          <w:b/>
          <w:sz w:val="24"/>
          <w:szCs w:val="24"/>
        </w:rPr>
      </w:r>
    </w:p>
    <w:p>
      <w:pPr>
        <w:ind w:left="-5" w:right="439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Рис. 3 </w:t>
      </w:r>
      <w:r>
        <w:rPr>
          <w:rFonts w:ascii="Arial" w:hAnsi="Arial" w:cs="Arial"/>
          <w:sz w:val="24"/>
          <w:szCs w:val="24"/>
        </w:rPr>
      </w:r>
    </w:p>
    <w:p>
      <w:pPr>
        <w:ind w:left="-5" w:right="439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Внутреннюю гайку отпускаем, а наружной – подтягиваем. И обязательно контрогаем внутреннюю гайку. </w:t>
      </w:r>
      <w:r>
        <w:rPr>
          <w:rFonts w:ascii="Arial" w:hAnsi="Arial" w:cs="Arial"/>
          <w:sz w:val="24"/>
          <w:szCs w:val="24"/>
        </w:rPr>
      </w: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</w: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4) </w:t>
      </w:r>
      <w:r>
        <w:rPr>
          <w:rFonts w:ascii="Arial" w:hAnsi="Arial" w:cs="Arial"/>
          <w:b/>
          <w:sz w:val="24"/>
          <w:szCs w:val="24"/>
        </w:rPr>
        <w:t xml:space="preserve">Регулировка </w:t>
      </w:r>
      <w:r>
        <w:rPr>
          <w:rFonts w:ascii="Arial" w:hAnsi="Arial" w:cs="Arial"/>
          <w:b/>
          <w:sz w:val="24"/>
          <w:szCs w:val="24"/>
        </w:rPr>
        <w:t xml:space="preserve">ножа:</w:t>
      </w:r>
      <w:r>
        <w:rPr>
          <w:rFonts w:ascii="Arial" w:hAnsi="Arial" w:cs="Arial"/>
          <w:b/>
          <w:sz w:val="24"/>
          <w:szCs w:val="24"/>
        </w:rPr>
      </w: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543300" cy="2905125"/>
                <wp:effectExtent l="0" t="0" r="0" b="0"/>
                <wp:docPr id="8" name="Рисунок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">
                          <a:extLst>
                            <a:ext uri="{96DAC541-7B7A-43D3-8B79-37D633B846F1}">
                              <asvg:svgBlip xmlns:asvg="http://schemas.microsoft.com/office/drawing/2016/SVG/main" r:embed="rId25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3543300" cy="2905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279.00pt;height:228.75pt;mso-wrap-distance-left:0.00pt;mso-wrap-distance-top:0.00pt;mso-wrap-distance-right:0.00pt;mso-wrap-distance-bottom:0.00pt;" stroked="f">
                <v:path textboxrect="0,0,0,0"/>
                <v:imagedata r:id="rId24" o:title=""/>
              </v:shape>
            </w:pict>
          </mc:Fallback>
        </mc:AlternateContent>
      </w:r>
      <w:r>
        <w:rPr>
          <w:rFonts w:ascii="Arial" w:hAnsi="Arial" w:cs="Arial"/>
          <w:b/>
          <w:sz w:val="24"/>
          <w:szCs w:val="24"/>
        </w:rPr>
      </w:r>
    </w:p>
    <w:p>
      <w:pPr>
        <w:ind w:left="-5"/>
        <w:spacing w:after="0" w:line="259" w:lineRule="auto"/>
        <w:rPr>
          <w:rFonts w:ascii="Arial" w:hAnsi="Arial" w:cs="Arial"/>
          <w:sz w:val="24"/>
          <w:szCs w:val="24"/>
          <w:u w:val="single"/>
        </w:rPr>
      </w:pPr>
      <w:r/>
      <w:bookmarkStart w:id="5" w:name="_Toc121421188"/>
      <w:r>
        <w:rPr>
          <w:rFonts w:ascii="Arial" w:hAnsi="Arial" w:cs="Arial"/>
          <w:sz w:val="24"/>
          <w:szCs w:val="24"/>
          <w:u w:val="single"/>
        </w:rPr>
        <w:t xml:space="preserve">Общая информация и работе роликовых ножниц: </w:t>
      </w:r>
      <w:r>
        <w:rPr>
          <w:rFonts w:ascii="Arial" w:hAnsi="Arial" w:cs="Arial"/>
          <w:sz w:val="24"/>
          <w:szCs w:val="24"/>
          <w:u w:val="single"/>
        </w:rPr>
      </w:r>
    </w:p>
    <w:p>
      <w:pPr>
        <w:ind w:left="-5" w:right="439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Верхний нож должен слегка касаться нижнего. Если отрезной ролик покрутить, то он не должен быть плотно притянут к</w:t>
      </w:r>
      <w:r>
        <w:rPr>
          <w:rFonts w:ascii="Arial" w:hAnsi="Arial" w:cs="Arial"/>
          <w:sz w:val="24"/>
          <w:szCs w:val="24"/>
        </w:rPr>
        <w:t xml:space="preserve"> нижнему, а должен немного тереться («чиркать»). Он сделан так, что ходит немного «восьмёркой», но когда начинает резать - ножи сами находят за счет люфтов себе самое комфортное положение для реза. Если же их притянуть - тогда начнёт «поджёвывать» железо. </w:t>
      </w:r>
      <w:r>
        <w:rPr>
          <w:rFonts w:ascii="Arial" w:hAnsi="Arial" w:cs="Arial"/>
          <w:sz w:val="24"/>
          <w:szCs w:val="24"/>
        </w:rPr>
      </w:r>
    </w:p>
    <w:p>
      <w:pPr>
        <w:ind w:left="-5" w:right="439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Ножи специально сварены под углом, как ножницы. Если сварить параллельно, то будет тянуть железо из станка. </w:t>
      </w:r>
      <w:r>
        <w:rPr>
          <w:rFonts w:ascii="Arial" w:hAnsi="Arial" w:cs="Arial"/>
          <w:sz w:val="24"/>
          <w:szCs w:val="24"/>
        </w:rPr>
      </w:r>
    </w:p>
    <w:p>
      <w:pPr>
        <w:ind w:left="-5" w:right="439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Если режущие ролики по какой-то причине затупились (или деформировались), то можно снять и перевернуть их зеркально, т.к. чтобы режущей кромкой ролика стала та сторона, которая была ранее не использована для резки.  </w:t>
      </w:r>
      <w:r>
        <w:rPr>
          <w:rFonts w:ascii="Arial" w:hAnsi="Arial" w:cs="Arial"/>
          <w:sz w:val="24"/>
          <w:szCs w:val="24"/>
        </w:rPr>
      </w:r>
    </w:p>
    <w:p>
      <w:pPr>
        <w:ind w:left="-5"/>
        <w:spacing w:after="0" w:line="259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Настройка роликовых ножниц: </w:t>
      </w:r>
      <w:r>
        <w:rPr>
          <w:rFonts w:ascii="Arial" w:hAnsi="Arial" w:cs="Arial"/>
          <w:sz w:val="24"/>
          <w:szCs w:val="24"/>
          <w:u w:val="single"/>
        </w:rPr>
      </w:r>
    </w:p>
    <w:p>
      <w:pPr>
        <w:ind w:left="-5" w:right="439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Если «подрывает» железо при резке - то сделайте побольше п</w:t>
      </w:r>
      <w:r>
        <w:rPr>
          <w:rFonts w:ascii="Arial" w:hAnsi="Arial" w:cs="Arial"/>
          <w:sz w:val="24"/>
          <w:szCs w:val="24"/>
        </w:rPr>
        <w:t xml:space="preserve">ересечение ножей. Нижним ножом, если на 19 гайку отпустить, то с обратной стороны ключом на 24 можно вращать нож выше - ниже. Регулируется по высоте тут только нижний нож - отпускаем гайку на 19 с обратной стороны, гайкой на 24 делаем побольше пересечение </w:t>
      </w:r>
      <w:r>
        <w:rPr>
          <w:rFonts w:ascii="Arial" w:hAnsi="Arial" w:cs="Arial"/>
          <w:sz w:val="24"/>
          <w:szCs w:val="24"/>
        </w:rPr>
        <w:t xml:space="preserve">ножей (т.е. поднимаем нижний нож выше), крутим гайку на 24 и нижний нож будет опускаться или подниматься относительно верхнего ножа. Делаем пересечение ножей 1,5 – 2,0 мм и затягиваем гайку на 19. Гайка 24 - это эксцентрик она поднимает нож выше или ниже. </w:t>
      </w:r>
      <w:r>
        <w:rPr>
          <w:rFonts w:ascii="Arial" w:hAnsi="Arial" w:cs="Arial"/>
          <w:sz w:val="24"/>
          <w:szCs w:val="24"/>
        </w:rPr>
      </w:r>
    </w:p>
    <w:p>
      <w:pPr>
        <w:ind w:left="-5" w:right="439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Все ножи проверены, но когда они новые – то иногда сбивается настройка в начале работы, потом их один раз настроить и «забыть навсегда». </w:t>
      </w:r>
      <w:r>
        <w:rPr>
          <w:rFonts w:ascii="Arial" w:hAnsi="Arial" w:cs="Arial"/>
          <w:sz w:val="24"/>
          <w:szCs w:val="24"/>
        </w:rPr>
      </w:r>
    </w:p>
    <w:p>
      <w:pPr>
        <w:ind w:left="-5" w:right="439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ind w:right="454"/>
        <w:jc w:val="center"/>
        <w:spacing w:after="0" w:line="259" w:lineRule="auto"/>
        <w:rPr>
          <w:rFonts w:ascii="Arial" w:hAnsi="Arial" w:cs="Arial" w:eastAsiaTheme="majorEastAsia"/>
          <w:b/>
          <w:color w:val="000000" w:themeColor="text1"/>
          <w:sz w:val="32"/>
          <w:szCs w:val="24"/>
        </w:rPr>
      </w:pPr>
      <w:r>
        <w:rPr>
          <w:rFonts w:ascii="Arial" w:hAnsi="Arial" w:cs="Arial" w:eastAsiaTheme="majorEastAsia"/>
          <w:b/>
          <w:color w:val="000000" w:themeColor="text1"/>
          <w:sz w:val="32"/>
          <w:szCs w:val="24"/>
        </w:rPr>
        <w:t xml:space="preserve">Схема балок листогиба в разрезе: </w:t>
      </w:r>
      <w:r>
        <w:rPr>
          <w:rFonts w:ascii="Arial" w:hAnsi="Arial" w:cs="Arial" w:eastAsiaTheme="majorEastAsia"/>
          <w:b/>
          <w:color w:val="000000" w:themeColor="text1"/>
          <w:sz w:val="32"/>
          <w:szCs w:val="24"/>
        </w:rPr>
      </w:r>
    </w:p>
    <w:p>
      <w:pPr>
        <w:ind w:right="454"/>
        <w:jc w:val="center"/>
        <w:spacing w:after="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514725" cy="3505200"/>
                <wp:effectExtent l="0" t="0" r="0" b="0"/>
                <wp:docPr id="9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6">
                          <a:extLst>
                            <a:ext uri="{96DAC541-7B7A-43D3-8B79-37D633B846F1}">
                              <asvg:svgBlip xmlns:asvg="http://schemas.microsoft.com/office/drawing/2016/SVG/main" r:embed="rId27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3514725" cy="35051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276.75pt;height:276.00pt;mso-wrap-distance-left:0.00pt;mso-wrap-distance-top:0.00pt;mso-wrap-distance-right:0.00pt;mso-wrap-distance-bottom:0.00pt;" stroked="f">
                <v:path textboxrect="0,0,0,0"/>
                <v:imagedata r:id="rId26" o:title=""/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</w:rPr>
      </w:r>
    </w:p>
    <w:p>
      <w:pPr>
        <w:ind w:right="454"/>
        <w:jc w:val="center"/>
        <w:spacing w:after="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ind w:right="455"/>
        <w:jc w:val="center"/>
        <w:spacing w:after="82" w:line="259" w:lineRule="auto"/>
        <w:rPr>
          <w:rFonts w:ascii="Arial" w:hAnsi="Arial" w:cs="Arial" w:eastAsiaTheme="majorEastAsia"/>
          <w:b/>
          <w:color w:val="000000" w:themeColor="text1"/>
          <w:sz w:val="32"/>
          <w:szCs w:val="24"/>
        </w:rPr>
      </w:pPr>
      <w:r>
        <w:rPr>
          <w:rFonts w:ascii="Arial" w:hAnsi="Arial" w:cs="Arial" w:eastAsiaTheme="majorEastAsia"/>
          <w:b/>
          <w:color w:val="000000" w:themeColor="text1"/>
          <w:sz w:val="32"/>
          <w:szCs w:val="24"/>
        </w:rPr>
        <w:t xml:space="preserve">Дополнительная информация  </w:t>
      </w:r>
      <w:r>
        <w:rPr>
          <w:rFonts w:ascii="Arial" w:hAnsi="Arial" w:cs="Arial" w:eastAsiaTheme="majorEastAsia"/>
          <w:b/>
          <w:color w:val="000000" w:themeColor="text1"/>
          <w:sz w:val="32"/>
          <w:szCs w:val="24"/>
        </w:rPr>
      </w:r>
    </w:p>
    <w:p>
      <w:pPr>
        <w:ind w:left="1403" w:right="1664"/>
        <w:jc w:val="center"/>
        <w:spacing w:after="0" w:line="259" w:lineRule="auto"/>
        <w:rPr>
          <w:rFonts w:ascii="Arial" w:hAnsi="Arial" w:cs="Arial" w:eastAsiaTheme="majorEastAsia"/>
          <w:b/>
          <w:color w:val="000000" w:themeColor="text1"/>
          <w:sz w:val="32"/>
          <w:szCs w:val="24"/>
        </w:rPr>
      </w:pPr>
      <w:r>
        <w:rPr>
          <w:rFonts w:ascii="Arial" w:hAnsi="Arial" w:cs="Arial" w:eastAsiaTheme="majorEastAsia"/>
          <w:b/>
          <w:color w:val="000000" w:themeColor="text1"/>
          <w:sz w:val="32"/>
          <w:szCs w:val="24"/>
        </w:rPr>
        <w:t xml:space="preserve">(постгарантийное обслуживание):  замена расходных деталей </w:t>
      </w:r>
      <w:r>
        <w:rPr>
          <w:rFonts w:ascii="Arial" w:hAnsi="Arial" w:cs="Arial" w:eastAsiaTheme="majorEastAsia"/>
          <w:b/>
          <w:color w:val="000000" w:themeColor="text1"/>
          <w:sz w:val="32"/>
          <w:szCs w:val="24"/>
        </w:rPr>
      </w:r>
    </w:p>
    <w:p>
      <w:pPr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Данная информация нео</w:t>
      </w:r>
      <w:r>
        <w:rPr>
          <w:rFonts w:ascii="Arial" w:hAnsi="Arial" w:cs="Arial"/>
          <w:sz w:val="24"/>
          <w:szCs w:val="24"/>
        </w:rPr>
        <w:t xml:space="preserve">бходима при самостоятельной замене расходных деталей станка, которые изнашиваются с течением времени после окончания срока гарантии в 12 месяцев (в зависимости от интенсивности работ на листогибе замена может понадобиться через период от 1 года до 5 лет). </w:t>
      </w:r>
      <w:r>
        <w:rPr>
          <w:rFonts w:ascii="Arial" w:hAnsi="Arial" w:cs="Arial"/>
          <w:sz w:val="24"/>
          <w:szCs w:val="24"/>
        </w:rPr>
      </w:r>
    </w:p>
    <w:p>
      <w:pPr>
        <w:spacing w:after="0" w:line="259" w:lineRule="auto"/>
      </w:pPr>
      <w:r/>
      <w:r/>
    </w:p>
    <w:p>
      <w:pPr>
        <w:ind w:right="22"/>
        <w:spacing w:after="0" w:line="259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Замена «Втулка с чугунным вкладышем d120» (большое кольцо на прижимной балке диаметром 120мм). </w:t>
      </w:r>
      <w:r>
        <w:rPr>
          <w:rFonts w:ascii="Arial" w:hAnsi="Arial" w:cs="Arial"/>
          <w:b/>
          <w:sz w:val="24"/>
          <w:szCs w:val="24"/>
        </w:rPr>
      </w:r>
    </w:p>
    <w:p>
      <w:pPr>
        <w:ind w:left="-5" w:right="439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Обратите внимание: металлические эксцентрики нужно зашкурить в ноль, на них будет налет, похожий на раковины (это именно налет), зашкурить нулевкой, смазать маслом и установить, иначе новые втулки прослужат только 2 недели. </w:t>
      </w:r>
      <w:r>
        <w:rPr>
          <w:rFonts w:ascii="Arial" w:hAnsi="Arial" w:cs="Arial"/>
          <w:sz w:val="24"/>
          <w:szCs w:val="24"/>
        </w:rPr>
      </w:r>
    </w:p>
    <w:p>
      <w:pPr>
        <w:ind w:left="-5" w:right="439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Чтобы поменять боковое кольцо - нужно снять ручку </w:t>
      </w:r>
      <w:r>
        <w:rPr>
          <w:rFonts w:ascii="Arial" w:hAnsi="Arial" w:cs="Arial"/>
          <w:sz w:val="24"/>
          <w:szCs w:val="24"/>
        </w:rPr>
        <w:t xml:space="preserve">шестигранником. Она не приварена, это технологические точки - счистите их и ручка снимется. Там будет шпонка (не потеряйте её потом), снимите боковое ухо и шестигранником открутите большое кольцо. На эксцентрике будут налет в виде выбоин (но это не выбоины</w:t>
      </w:r>
      <w:r>
        <w:rPr>
          <w:rFonts w:ascii="Arial" w:hAnsi="Arial" w:cs="Arial"/>
          <w:sz w:val="24"/>
          <w:szCs w:val="24"/>
        </w:rPr>
        <w:t xml:space="preserve">), это налет от чугуна - его нужно вышкурить мелкой шкуркой до блеска, чтобы выбоин не было. Потом смазать маслом и в том же порядке собрать обратно. На стали выбоин быть не может - это налет и если его не зачистить, то новое кольцо "съест" за 1-2 недели. </w:t>
      </w:r>
      <w:r>
        <w:rPr>
          <w:rFonts w:ascii="Arial" w:hAnsi="Arial" w:cs="Arial"/>
          <w:sz w:val="24"/>
          <w:szCs w:val="24"/>
        </w:rPr>
      </w:r>
    </w:p>
    <w:p>
      <w:pPr>
        <w:ind w:right="454"/>
        <w:jc w:val="center"/>
        <w:spacing w:after="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725"/>
      </w:pPr>
      <w:r>
        <w:t xml:space="preserve"> </w:t>
      </w:r>
      <w:r>
        <w:t xml:space="preserve">Комплект поставки.</w:t>
      </w:r>
      <w:bookmarkEnd w:id="5"/>
      <w:r/>
      <w:r/>
    </w:p>
    <w:p>
      <w:pPr>
        <w:pStyle w:val="715"/>
        <w:numPr>
          <w:ilvl w:val="0"/>
          <w:numId w:val="7"/>
        </w:numPr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Машина листогибочная в сборе 1 шт.;</w:t>
      </w:r>
      <w:r>
        <w:rPr>
          <w:rFonts w:ascii="Arial" w:hAnsi="Arial" w:cs="Arial"/>
          <w:sz w:val="24"/>
          <w:szCs w:val="24"/>
        </w:rPr>
      </w:r>
    </w:p>
    <w:p>
      <w:pPr>
        <w:pStyle w:val="715"/>
        <w:numPr>
          <w:ilvl w:val="0"/>
          <w:numId w:val="7"/>
        </w:numPr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Роликовые ножницы 1 шт..</w:t>
      </w:r>
      <w:r>
        <w:rPr>
          <w:rFonts w:ascii="Arial" w:hAnsi="Arial" w:cs="Arial"/>
          <w:sz w:val="24"/>
          <w:szCs w:val="24"/>
        </w:rPr>
      </w:r>
    </w:p>
    <w:p>
      <w:pPr>
        <w:pStyle w:val="715"/>
        <w:numPr>
          <w:ilvl w:val="0"/>
          <w:numId w:val="7"/>
        </w:numPr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Паспорт.</w:t>
      </w:r>
      <w:r>
        <w:rPr>
          <w:rFonts w:ascii="Arial" w:hAnsi="Arial" w:cs="Arial"/>
          <w:sz w:val="24"/>
          <w:szCs w:val="24"/>
        </w:rPr>
      </w:r>
    </w:p>
    <w:p>
      <w:pPr>
        <w:pStyle w:val="725"/>
      </w:pPr>
      <w:r/>
      <w:bookmarkStart w:id="6" w:name="_Toc121421189"/>
      <w:r>
        <w:t xml:space="preserve">Устройство и принцип работы.</w:t>
      </w:r>
      <w:bookmarkEnd w:id="6"/>
      <w:r/>
      <w:r/>
    </w:p>
    <w:p>
      <w:pPr>
        <w:pStyle w:val="715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Машина листогибочная состоит из стола с осн</w:t>
      </w:r>
      <w:r>
        <w:rPr>
          <w:rFonts w:ascii="Arial" w:hAnsi="Arial" w:cs="Arial"/>
          <w:sz w:val="24"/>
          <w:szCs w:val="24"/>
        </w:rPr>
        <w:t xml:space="preserve">ованием, прижимной балки работающей с помощью рычажно-эксцентрикого механизма, гибочной балки закрепленной на осях регулировочными винтами, также гибочная балка оснащена тапрепом для регулировки угла загиба в зависимости от толщины обрабатываемого металла.</w:t>
      </w:r>
      <w:r>
        <w:rPr>
          <w:rFonts w:ascii="Arial" w:hAnsi="Arial" w:cs="Arial"/>
          <w:sz w:val="24"/>
          <w:szCs w:val="24"/>
        </w:rPr>
      </w:r>
    </w:p>
    <w:p>
      <w:pPr>
        <w:pStyle w:val="731"/>
        <w:numPr>
          <w:ilvl w:val="0"/>
          <w:numId w:val="8"/>
        </w:numPr>
        <w:rPr>
          <w:rFonts w:ascii="Arial" w:hAnsi="Arial" w:cs="Arial" w:eastAsiaTheme="minorEastAsia"/>
        </w:rPr>
      </w:pPr>
      <w:r>
        <w:rPr>
          <w:rFonts w:ascii="Arial" w:hAnsi="Arial" w:cs="Arial" w:eastAsiaTheme="minorEastAsia"/>
        </w:rPr>
        <w:t xml:space="preserve">Роликовые ножницы перемещается по прижимной балке.</w:t>
      </w:r>
      <w:r>
        <w:rPr>
          <w:rFonts w:ascii="Arial" w:hAnsi="Arial" w:cs="Arial" w:eastAsiaTheme="minorEastAsia"/>
        </w:rPr>
      </w:r>
    </w:p>
    <w:p>
      <w:pPr>
        <w:pStyle w:val="731"/>
        <w:numPr>
          <w:ilvl w:val="0"/>
          <w:numId w:val="8"/>
        </w:numPr>
        <w:rPr>
          <w:rFonts w:ascii="Arial" w:hAnsi="Arial" w:cs="Arial" w:eastAsiaTheme="minorEastAsia"/>
        </w:rPr>
      </w:pPr>
      <w:r>
        <w:rPr>
          <w:rFonts w:ascii="Arial" w:hAnsi="Arial" w:cs="Arial" w:eastAsiaTheme="minorEastAsia"/>
        </w:rPr>
        <w:t xml:space="preserve">Гибка и резка производится вручную.</w:t>
      </w:r>
      <w:r>
        <w:rPr>
          <w:rFonts w:ascii="Arial" w:hAnsi="Arial" w:cs="Arial" w:eastAsiaTheme="minorEastAsia"/>
        </w:rPr>
      </w:r>
    </w:p>
    <w:p>
      <w:pPr>
        <w:pStyle w:val="715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Для удобства транспортировки машина может разбираться на части.</w:t>
      </w:r>
      <w:r>
        <w:rPr>
          <w:rFonts w:ascii="Arial" w:hAnsi="Arial" w:cs="Arial"/>
          <w:sz w:val="24"/>
          <w:szCs w:val="24"/>
        </w:rPr>
      </w:r>
    </w:p>
    <w:p>
      <w:pPr>
        <w:pStyle w:val="725"/>
      </w:pPr>
      <w:r/>
      <w:bookmarkStart w:id="7" w:name="_Toc121421190"/>
      <w:r>
        <w:t xml:space="preserve">Техническое обслуживание.</w:t>
      </w:r>
      <w:bookmarkEnd w:id="7"/>
      <w:r/>
      <w:r/>
    </w:p>
    <w:p>
      <w:pPr>
        <w:pStyle w:val="731"/>
        <w:numPr>
          <w:ilvl w:val="0"/>
          <w:numId w:val="9"/>
        </w:numPr>
        <w:rPr>
          <w:rFonts w:ascii="Arial" w:hAnsi="Arial" w:cs="Arial" w:eastAsiaTheme="minorEastAsia"/>
        </w:rPr>
      </w:pPr>
      <w:r>
        <w:rPr>
          <w:rFonts w:ascii="Arial" w:hAnsi="Arial" w:cs="Arial" w:eastAsiaTheme="minorEastAsia"/>
        </w:rPr>
        <w:t xml:space="preserve">Перед началом работы произвести внешний осмотр изделия.</w:t>
      </w:r>
      <w:r>
        <w:rPr>
          <w:rFonts w:ascii="Arial" w:hAnsi="Arial" w:cs="Arial" w:eastAsiaTheme="minorEastAsia"/>
        </w:rPr>
      </w:r>
    </w:p>
    <w:p>
      <w:pPr>
        <w:pStyle w:val="731"/>
        <w:numPr>
          <w:ilvl w:val="0"/>
          <w:numId w:val="9"/>
        </w:numPr>
        <w:rPr>
          <w:rFonts w:ascii="Arial" w:hAnsi="Arial" w:cs="Arial" w:eastAsiaTheme="minorEastAsia"/>
        </w:rPr>
      </w:pPr>
      <w:r>
        <w:rPr>
          <w:rFonts w:ascii="Arial" w:hAnsi="Arial" w:cs="Arial" w:eastAsiaTheme="minorEastAsia"/>
        </w:rPr>
        <w:t xml:space="preserve">При необходимости произвести заточку режущих кромок рабочих роликов резака по торцу.</w:t>
      </w:r>
      <w:r>
        <w:rPr>
          <w:rFonts w:ascii="Arial" w:hAnsi="Arial" w:cs="Arial" w:eastAsiaTheme="minorEastAsia"/>
        </w:rPr>
      </w:r>
    </w:p>
    <w:p>
      <w:pPr>
        <w:pStyle w:val="731"/>
        <w:numPr>
          <w:ilvl w:val="0"/>
          <w:numId w:val="9"/>
        </w:numPr>
        <w:rPr>
          <w:rFonts w:ascii="Arial" w:hAnsi="Arial" w:cs="Arial" w:eastAsiaTheme="minorEastAsia"/>
        </w:rPr>
      </w:pPr>
      <w:r>
        <w:rPr>
          <w:rFonts w:ascii="Arial" w:hAnsi="Arial" w:cs="Arial" w:eastAsiaTheme="minorEastAsia"/>
        </w:rPr>
        <w:t xml:space="preserve">Регулировка зазора между режущими кромками производится при помощи оси нижнего ролика.</w:t>
      </w:r>
      <w:r>
        <w:rPr>
          <w:rFonts w:ascii="Arial" w:hAnsi="Arial" w:cs="Arial" w:eastAsiaTheme="minorEastAsia"/>
        </w:rPr>
      </w:r>
    </w:p>
    <w:p>
      <w:pPr>
        <w:ind w:left="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Эксцентриковый механизмом с подшипником проливается сверху трансмиссионным маслом (желательно - раз в месяц). Необходимо проливать все трущиеся поверхности станка, примерно, раз в месяц (при постоянной работе).</w:t>
      </w:r>
      <w:r>
        <w:rPr>
          <w:rFonts w:ascii="Arial" w:hAnsi="Arial" w:cs="Arial"/>
          <w:b/>
          <w:sz w:val="24"/>
          <w:szCs w:val="24"/>
        </w:rPr>
      </w:r>
    </w:p>
    <w:p>
      <w:pPr>
        <w:pStyle w:val="725"/>
      </w:pPr>
      <w:r/>
      <w:bookmarkStart w:id="8" w:name="_Toc121421191"/>
      <w:r>
        <w:t xml:space="preserve">Указания мер безопасности.</w:t>
      </w:r>
      <w:bookmarkEnd w:id="8"/>
      <w:r/>
      <w:r/>
    </w:p>
    <w:p>
      <w:pPr>
        <w:pStyle w:val="731"/>
        <w:numPr>
          <w:ilvl w:val="0"/>
          <w:numId w:val="11"/>
        </w:numPr>
        <w:rPr>
          <w:rFonts w:ascii="Arial" w:hAnsi="Arial" w:cs="Arial" w:eastAsiaTheme="minorEastAsia"/>
        </w:rPr>
      </w:pPr>
      <w:r>
        <w:rPr>
          <w:rFonts w:ascii="Arial" w:hAnsi="Arial" w:cs="Arial" w:eastAsiaTheme="minorEastAsia"/>
        </w:rPr>
        <w:t xml:space="preserve">К работе на данном изделии допускаются лица, ознакомившиеся с настоящей инструкцией и правилами техники безопасности. </w:t>
      </w:r>
      <w:r>
        <w:rPr>
          <w:rFonts w:ascii="Arial" w:hAnsi="Arial" w:cs="Arial" w:eastAsiaTheme="minorEastAsia"/>
        </w:rPr>
      </w:r>
    </w:p>
    <w:p>
      <w:pPr>
        <w:pStyle w:val="731"/>
        <w:numPr>
          <w:ilvl w:val="0"/>
          <w:numId w:val="11"/>
        </w:numPr>
        <w:rPr>
          <w:rFonts w:ascii="Arial" w:hAnsi="Arial" w:cs="Arial" w:eastAsiaTheme="minorEastAsia"/>
        </w:rPr>
      </w:pPr>
      <w:r>
        <w:rPr>
          <w:rFonts w:ascii="Arial" w:hAnsi="Arial" w:cs="Arial" w:eastAsiaTheme="minorEastAsia"/>
        </w:rPr>
        <w:t xml:space="preserve">Работу производить в рукавицах во избежании травм о края листа.</w:t>
      </w:r>
      <w:r>
        <w:rPr>
          <w:rFonts w:ascii="Arial" w:hAnsi="Arial" w:cs="Arial" w:eastAsiaTheme="minorEastAsia"/>
        </w:rPr>
      </w:r>
    </w:p>
    <w:p>
      <w:pPr>
        <w:pStyle w:val="731"/>
        <w:jc w:val="center"/>
        <w:rPr>
          <w:rFonts w:ascii="Arial" w:hAnsi="Arial" w:cs="Arial" w:eastAsiaTheme="majorEastAsia"/>
          <w:b/>
          <w:color w:val="000000" w:themeColor="text1"/>
          <w:u w:val="single"/>
        </w:rPr>
      </w:pPr>
      <w:r>
        <w:rPr>
          <w:rFonts w:ascii="Arial" w:hAnsi="Arial" w:cs="Arial" w:eastAsiaTheme="majorEastAsia"/>
          <w:b/>
          <w:color w:val="000000" w:themeColor="text1"/>
          <w:u w:val="single"/>
        </w:rPr>
        <w:t xml:space="preserve">ЗАПРЕЩАЕТСЯ.</w:t>
      </w:r>
      <w:r>
        <w:rPr>
          <w:rFonts w:ascii="Arial" w:hAnsi="Arial" w:cs="Arial" w:eastAsiaTheme="majorEastAsia"/>
          <w:b/>
          <w:color w:val="000000" w:themeColor="text1"/>
          <w:u w:val="single"/>
        </w:rPr>
      </w:r>
    </w:p>
    <w:p>
      <w:pPr>
        <w:pStyle w:val="731"/>
        <w:numPr>
          <w:ilvl w:val="0"/>
          <w:numId w:val="13"/>
        </w:numPr>
        <w:rPr>
          <w:rFonts w:ascii="Arial" w:hAnsi="Arial" w:cs="Arial" w:eastAsiaTheme="minorEastAsia"/>
        </w:rPr>
      </w:pPr>
      <w:r>
        <w:rPr>
          <w:rFonts w:ascii="Arial" w:hAnsi="Arial" w:cs="Arial" w:eastAsiaTheme="minorEastAsia"/>
        </w:rPr>
        <w:t xml:space="preserve">Производить гибку и резку материала большей толщины, чем указано в технической характеристики;</w:t>
      </w:r>
      <w:r>
        <w:rPr>
          <w:rFonts w:ascii="Arial" w:hAnsi="Arial" w:cs="Arial" w:eastAsiaTheme="minorEastAsia"/>
        </w:rPr>
      </w:r>
    </w:p>
    <w:p>
      <w:pPr>
        <w:pStyle w:val="731"/>
        <w:numPr>
          <w:ilvl w:val="0"/>
          <w:numId w:val="13"/>
        </w:numPr>
        <w:rPr>
          <w:rFonts w:ascii="Arial" w:hAnsi="Arial" w:cs="Arial" w:eastAsiaTheme="minorEastAsia"/>
        </w:rPr>
      </w:pPr>
      <w:r>
        <w:rPr>
          <w:rFonts w:ascii="Arial" w:hAnsi="Arial" w:cs="Arial" w:eastAsiaTheme="minorEastAsia"/>
        </w:rPr>
        <w:t xml:space="preserve">Изгибать и резать материал с   </w:t>
      </w:r>
      <w:r>
        <w:rPr>
          <w:rFonts w:ascii="Symbol" w:hAnsi="Symbol"/>
          <w:sz w:val="32"/>
          <w:szCs w:val="32"/>
          <w:lang w:val="en-US"/>
        </w:rPr>
        <w:t xml:space="preserve"></w:t>
      </w:r>
      <w:r>
        <w:rPr>
          <w:sz w:val="32"/>
          <w:szCs w:val="32"/>
          <w:vertAlign w:val="subscript"/>
        </w:rPr>
        <w:t xml:space="preserve">в</w:t>
      </w:r>
      <w:r>
        <w:t xml:space="preserve"> </w:t>
      </w:r>
      <w:r>
        <w:rPr>
          <w:vertAlign w:val="subscript"/>
        </w:rPr>
        <w:t xml:space="preserve">  </w:t>
      </w:r>
      <w:r>
        <w:rPr>
          <w:rFonts w:ascii="Arial" w:hAnsi="Arial" w:cs="Arial" w:eastAsiaTheme="minorEastAsia"/>
        </w:rPr>
        <w:t xml:space="preserve">в   более 50 кгс/мм2;</w:t>
      </w:r>
      <w:r>
        <w:rPr>
          <w:rFonts w:ascii="Arial" w:hAnsi="Arial" w:cs="Arial" w:eastAsiaTheme="minorEastAsia"/>
        </w:rPr>
      </w:r>
    </w:p>
    <w:p>
      <w:pPr>
        <w:pStyle w:val="731"/>
        <w:numPr>
          <w:ilvl w:val="0"/>
          <w:numId w:val="13"/>
        </w:numPr>
        <w:rPr>
          <w:rFonts w:ascii="Arial" w:hAnsi="Arial" w:cs="Arial" w:eastAsiaTheme="minorEastAsia"/>
        </w:rPr>
      </w:pPr>
      <w:r>
        <w:rPr>
          <w:rFonts w:ascii="Arial" w:hAnsi="Arial" w:cs="Arial" w:eastAsiaTheme="minorEastAsia"/>
        </w:rPr>
        <w:t xml:space="preserve">Работать на не закрепленном листогибе.</w:t>
      </w:r>
      <w:r>
        <w:rPr>
          <w:rFonts w:ascii="Arial" w:hAnsi="Arial" w:cs="Arial" w:eastAsiaTheme="minorEastAsia"/>
        </w:rPr>
      </w:r>
    </w:p>
    <w:p>
      <w:pPr>
        <w:pStyle w:val="731"/>
        <w:rPr>
          <w:rFonts w:ascii="Arial" w:hAnsi="Arial" w:cs="Arial" w:eastAsiaTheme="minorEastAsia"/>
        </w:rPr>
      </w:pPr>
      <w:r>
        <w:rPr>
          <w:rFonts w:ascii="Arial" w:hAnsi="Arial" w:cs="Arial" w:eastAsiaTheme="minorEastAsia"/>
        </w:rPr>
      </w:r>
      <w:r>
        <w:rPr>
          <w:rFonts w:ascii="Arial" w:hAnsi="Arial" w:cs="Arial" w:eastAsiaTheme="minorEastAsia"/>
        </w:rPr>
      </w:r>
    </w:p>
    <w:p>
      <w:pPr>
        <w:pStyle w:val="731"/>
        <w:jc w:val="center"/>
        <w:rPr>
          <w:rFonts w:ascii="Arial" w:hAnsi="Arial" w:cs="Arial" w:eastAsiaTheme="minorEastAsia"/>
          <w:b/>
          <w:sz w:val="32"/>
          <w:szCs w:val="32"/>
        </w:rPr>
      </w:pPr>
      <w:r>
        <w:rPr>
          <w:rFonts w:ascii="Arial" w:hAnsi="Arial" w:cs="Arial" w:eastAsiaTheme="minorEastAsia"/>
          <w:b/>
          <w:sz w:val="32"/>
          <w:szCs w:val="32"/>
        </w:rPr>
        <w:t xml:space="preserve">Долговечность и надёжность станка</w:t>
      </w:r>
      <w:r>
        <w:rPr>
          <w:rFonts w:ascii="Arial" w:hAnsi="Arial" w:cs="Arial" w:eastAsiaTheme="minorEastAsia"/>
          <w:b/>
          <w:sz w:val="32"/>
          <w:szCs w:val="32"/>
        </w:rPr>
        <w:t xml:space="preserve">.</w:t>
      </w:r>
      <w:r>
        <w:rPr>
          <w:rFonts w:ascii="Arial" w:hAnsi="Arial" w:cs="Arial" w:eastAsiaTheme="minorEastAsia"/>
          <w:b/>
          <w:sz w:val="32"/>
          <w:szCs w:val="32"/>
        </w:rPr>
      </w:r>
    </w:p>
    <w:p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 новом станке узел соединяющий рычаг станка и верхнюю прижимную балку имеет люфт и тугое закрытие механизма, подшипник скольжения и корпус узла должны притереться друг другу. </w:t>
      </w:r>
      <w:r>
        <w:rPr>
          <w:rFonts w:ascii="Arial" w:hAnsi="Arial" w:cs="Arial"/>
          <w:sz w:val="24"/>
          <w:szCs w:val="24"/>
        </w:rPr>
      </w:r>
    </w:p>
    <w:p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Для более быстрой притирки механизмов, необходимо смазывать из маслёнки машинным маслом сверху капая на механизм и сзади станка на эксцентрик и разработать ручкой вверх</w:t>
      </w:r>
      <w:r>
        <w:rPr>
          <w:rFonts w:ascii="Arial" w:hAnsi="Arial" w:cs="Arial"/>
          <w:sz w:val="24"/>
          <w:szCs w:val="24"/>
        </w:rPr>
        <w:t xml:space="preserve">-вниз и через пару дней работы прижимная балка будет работать легко (так же точки смазки указаны в инструкции станка). Такая конструкция является долговечной и надёжной (практически без износа механизмов) при условии смазывания механизмов раз в две недели.</w:t>
      </w:r>
      <w:r>
        <w:rPr>
          <w:rFonts w:ascii="Arial" w:hAnsi="Arial" w:cs="Arial"/>
          <w:sz w:val="24"/>
          <w:szCs w:val="24"/>
        </w:rPr>
      </w:r>
    </w:p>
    <w:p>
      <w:pPr>
        <w:spacing w:after="0"/>
        <w:shd w:val="clear" w:color="auto" w:fill="ffff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Нельзя пользоваться солидолом и другими смазками, они собирают на себя пыль и вытирают чугунные вкладыши как наждачной бумагой.</w:t>
      </w:r>
      <w:r>
        <w:rPr>
          <w:rFonts w:ascii="Arial" w:hAnsi="Arial" w:cs="Arial"/>
          <w:sz w:val="24"/>
          <w:szCs w:val="24"/>
        </w:rPr>
      </w:r>
    </w:p>
    <w:p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Если настроить замок (верхняя прижимная балка) - слабее, то через месяц эксплуатации станок не будет плотно зажимать лист. Верхняя прижимная балка закрывается туго - первые часы работы. После она притирается и закрывается легко. </w:t>
      </w:r>
      <w:r>
        <w:rPr>
          <w:rFonts w:ascii="Arial" w:hAnsi="Arial" w:cs="Arial"/>
          <w:b/>
          <w:sz w:val="24"/>
          <w:szCs w:val="24"/>
        </w:rPr>
        <w:t xml:space="preserve">Обязательно</w:t>
      </w:r>
      <w:r>
        <w:rPr>
          <w:rFonts w:ascii="Arial" w:hAnsi="Arial" w:cs="Arial"/>
          <w:sz w:val="24"/>
          <w:szCs w:val="24"/>
        </w:rPr>
        <w:t xml:space="preserve"> пролить механизмы сверху и сзади машинным маслом и разработать. Через пару дней - будет закрываться сама.</w:t>
      </w:r>
      <w:r>
        <w:rPr>
          <w:rFonts w:ascii="Arial" w:hAnsi="Arial" w:cs="Arial"/>
          <w:sz w:val="24"/>
          <w:szCs w:val="24"/>
        </w:rPr>
      </w:r>
    </w:p>
    <w:p>
      <w:pPr>
        <w:pStyle w:val="731"/>
        <w:jc w:val="left"/>
        <w:rPr>
          <w:rFonts w:ascii="Arial" w:hAnsi="Arial" w:cs="Arial" w:eastAsiaTheme="minorEastAsia"/>
        </w:rPr>
      </w:pPr>
      <w:r>
        <w:rPr>
          <w:rFonts w:ascii="Arial" w:hAnsi="Arial" w:cs="Arial" w:eastAsiaTheme="minorEastAsia"/>
        </w:rPr>
        <w:t xml:space="preserve">Рычаги станка имеют люфт если их смазать маслом, со временем и при работе – этот узел притрётся. Или л</w:t>
      </w:r>
      <w:r>
        <w:rPr>
          <w:rFonts w:ascii="Arial" w:hAnsi="Arial" w:cs="Arial" w:eastAsiaTheme="minorEastAsia"/>
        </w:rPr>
        <w:t xml:space="preserve">юфт убрать следующим образом, рычаги стянуты болтами - слегка отпустить шестигранником болты подбить их посильнее с двух сторон поглубже и протянуть их шестигранником. Ручки не приварены, там стоят установочные точки и шпонка, чтобы они не прокручивались. </w:t>
      </w:r>
      <w:r>
        <w:rPr>
          <w:rFonts w:ascii="Arial" w:hAnsi="Arial" w:cs="Arial" w:eastAsiaTheme="minorEastAsia"/>
        </w:rPr>
      </w:r>
    </w:p>
    <w:p>
      <w:pPr>
        <w:pStyle w:val="731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731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ТОЧКИ СМАЗКИ:</w:t>
      </w:r>
      <w:r>
        <w:rPr>
          <w:rFonts w:ascii="Arial" w:hAnsi="Arial" w:cs="Arial"/>
        </w:rPr>
      </w:r>
    </w:p>
    <w:p>
      <w:pPr>
        <w:pStyle w:val="731"/>
        <w:rPr>
          <w:rFonts w:ascii="Arial" w:hAnsi="Arial" w:cs="Arial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645910" cy="2091703"/>
                <wp:effectExtent l="0" t="0" r="0" b="0"/>
                <wp:docPr id="10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8">
                          <a:extLst>
                            <a:ext uri="{96DAC541-7B7A-43D3-8B79-37D633B846F1}">
                              <asvg:svgBlip xmlns:asvg="http://schemas.microsoft.com/office/drawing/2016/SVG/main" r:embed="rId29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6645910" cy="20917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523.30pt;height:164.70pt;mso-wrap-distance-left:0.00pt;mso-wrap-distance-top:0.00pt;mso-wrap-distance-right:0.00pt;mso-wrap-distance-bottom:0.00pt;" stroked="f">
                <v:path textboxrect="0,0,0,0"/>
                <v:imagedata r:id="rId28" o:title=""/>
              </v:shape>
            </w:pict>
          </mc:Fallback>
        </mc:AlternateContent>
      </w:r>
      <w:r>
        <w:rPr>
          <w:rFonts w:ascii="Arial" w:hAnsi="Arial" w:cs="Arial"/>
        </w:rPr>
      </w:r>
    </w:p>
    <w:p>
      <w:pPr>
        <w:ind w:left="-5" w:right="43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Рекомендуем для значительного увеличения срока службы листогибочного станка – проливать трущиеся поверхности (какие именно – см. 3 шт. фото ниже) сверху </w:t>
      </w:r>
      <w:r>
        <w:rPr>
          <w:rFonts w:ascii="Arial" w:hAnsi="Arial" w:cs="Arial"/>
          <w:sz w:val="24"/>
          <w:szCs w:val="24"/>
          <w:u w:val="single"/>
        </w:rPr>
        <w:t xml:space="preserve">автомобильным маслом</w:t>
      </w:r>
      <w:r>
        <w:rPr>
          <w:rFonts w:ascii="Arial" w:hAnsi="Arial" w:cs="Arial"/>
          <w:sz w:val="24"/>
          <w:szCs w:val="24"/>
        </w:rPr>
        <w:t xml:space="preserve"> 1 раз в 2 недели, минимум 1 раз в месяц. Масло должно быть жидким, применять </w:t>
      </w:r>
      <w:r>
        <w:rPr>
          <w:rFonts w:ascii="Arial" w:hAnsi="Arial" w:cs="Arial"/>
          <w:sz w:val="24"/>
          <w:szCs w:val="24"/>
          <w:u w:val="single"/>
        </w:rPr>
        <w:t xml:space="preserve">солидол</w:t>
      </w:r>
      <w:r>
        <w:rPr>
          <w:rFonts w:ascii="Arial" w:hAnsi="Arial" w:cs="Arial"/>
          <w:sz w:val="24"/>
          <w:szCs w:val="24"/>
        </w:rPr>
        <w:t xml:space="preserve"> и т.п. нежидкие, а вязкие и густые смазки – </w:t>
      </w:r>
      <w:r>
        <w:rPr>
          <w:rFonts w:ascii="Arial" w:hAnsi="Arial" w:cs="Arial"/>
          <w:b/>
          <w:sz w:val="24"/>
          <w:szCs w:val="24"/>
          <w:u w:val="single"/>
        </w:rPr>
        <w:t xml:space="preserve">нельзя</w:t>
      </w:r>
      <w:r>
        <w:rPr>
          <w:rFonts w:ascii="Arial" w:hAnsi="Arial" w:cs="Arial"/>
          <w:sz w:val="24"/>
          <w:szCs w:val="24"/>
        </w:rPr>
        <w:t xml:space="preserve">! </w:t>
      </w:r>
      <w:r>
        <w:rPr>
          <w:rFonts w:ascii="Arial" w:hAnsi="Arial" w:cs="Arial"/>
          <w:sz w:val="24"/>
          <w:szCs w:val="24"/>
        </w:rPr>
      </w:r>
    </w:p>
    <w:p>
      <w:pPr>
        <w:pStyle w:val="731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725"/>
      </w:pPr>
      <w:r/>
      <w:bookmarkStart w:id="9" w:name="_Toc121421192"/>
      <w:r>
        <w:t xml:space="preserve">Подготовка к работе и работа.</w:t>
      </w:r>
      <w:bookmarkEnd w:id="9"/>
      <w:r/>
      <w:r/>
    </w:p>
    <w:p>
      <w:pPr>
        <w:pStyle w:val="731"/>
        <w:numPr>
          <w:ilvl w:val="0"/>
          <w:numId w:val="12"/>
        </w:numPr>
        <w:rPr>
          <w:rFonts w:ascii="Arial" w:hAnsi="Arial" w:cs="Arial" w:eastAsiaTheme="minorEastAsia"/>
        </w:rPr>
      </w:pPr>
      <w:r>
        <w:rPr>
          <w:rFonts w:ascii="Arial" w:hAnsi="Arial" w:cs="Arial" w:eastAsiaTheme="minorEastAsia"/>
        </w:rPr>
        <w:t xml:space="preserve">Резак переместить по направляющей в правую сторону до упора.</w:t>
      </w:r>
      <w:r>
        <w:rPr>
          <w:rFonts w:ascii="Arial" w:hAnsi="Arial" w:cs="Arial" w:eastAsiaTheme="minorEastAsia"/>
        </w:rPr>
      </w:r>
    </w:p>
    <w:p>
      <w:pPr>
        <w:pStyle w:val="731"/>
        <w:numPr>
          <w:ilvl w:val="0"/>
          <w:numId w:val="12"/>
        </w:numPr>
        <w:rPr>
          <w:rFonts w:ascii="Arial" w:hAnsi="Arial" w:cs="Arial" w:eastAsiaTheme="minorEastAsia"/>
        </w:rPr>
      </w:pPr>
      <w:r>
        <w:rPr>
          <w:rFonts w:ascii="Arial" w:hAnsi="Arial" w:cs="Arial" w:eastAsiaTheme="minorEastAsia"/>
        </w:rPr>
        <w:t xml:space="preserve">Зажать лист прижимной балкой.</w:t>
      </w:r>
      <w:r>
        <w:rPr>
          <w:rFonts w:ascii="Arial" w:hAnsi="Arial" w:cs="Arial" w:eastAsiaTheme="minorEastAsia"/>
        </w:rPr>
      </w:r>
    </w:p>
    <w:p>
      <w:pPr>
        <w:pStyle w:val="731"/>
        <w:numPr>
          <w:ilvl w:val="0"/>
          <w:numId w:val="12"/>
        </w:numPr>
        <w:rPr>
          <w:rFonts w:ascii="Arial" w:hAnsi="Arial" w:cs="Arial" w:eastAsiaTheme="minorEastAsia"/>
        </w:rPr>
      </w:pPr>
      <w:r>
        <w:rPr>
          <w:rFonts w:ascii="Arial" w:hAnsi="Arial" w:cs="Arial" w:eastAsiaTheme="minorEastAsia"/>
        </w:rPr>
        <w:t xml:space="preserve">Вручную, перемещая резак по направляющей влево, отрезать лист.</w:t>
      </w:r>
      <w:r>
        <w:rPr>
          <w:rFonts w:ascii="Arial" w:hAnsi="Arial" w:cs="Arial" w:eastAsiaTheme="minorEastAsia"/>
        </w:rPr>
      </w:r>
    </w:p>
    <w:p>
      <w:pPr>
        <w:pStyle w:val="731"/>
        <w:numPr>
          <w:ilvl w:val="0"/>
          <w:numId w:val="12"/>
        </w:numPr>
        <w:rPr>
          <w:rFonts w:ascii="Arial" w:hAnsi="Arial" w:cs="Arial" w:eastAsiaTheme="minorEastAsia"/>
        </w:rPr>
      </w:pPr>
      <w:r>
        <w:rPr>
          <w:rFonts w:ascii="Arial" w:hAnsi="Arial" w:cs="Arial" w:eastAsiaTheme="minorEastAsia"/>
        </w:rPr>
        <w:t xml:space="preserve">Гибку материала производить вручную  поворотом гибочной балки на необходимый угол. Резак при гибке должен быть снят с листогиба.</w:t>
      </w:r>
      <w:r>
        <w:rPr>
          <w:rFonts w:ascii="Arial" w:hAnsi="Arial" w:cs="Arial" w:eastAsiaTheme="minorEastAsia"/>
        </w:rPr>
      </w:r>
    </w:p>
    <w:p>
      <w:pPr>
        <w:pStyle w:val="731"/>
        <w:ind w:left="720"/>
        <w:rPr>
          <w:rFonts w:ascii="Arial" w:hAnsi="Arial" w:cs="Arial" w:eastAsiaTheme="minorEastAsia"/>
        </w:rPr>
      </w:pPr>
      <w:r>
        <w:rPr>
          <w:rFonts w:ascii="Arial" w:hAnsi="Arial" w:cs="Arial" w:eastAsiaTheme="minorEastAsia"/>
        </w:rPr>
      </w:r>
      <w:r>
        <w:rPr>
          <w:rFonts w:ascii="Arial" w:hAnsi="Arial" w:cs="Arial" w:eastAsiaTheme="minorEastAsia"/>
        </w:rPr>
      </w:r>
    </w:p>
    <w:p>
      <w:pPr>
        <w:pStyle w:val="731"/>
        <w:ind w:left="720"/>
        <w:rPr>
          <w:rFonts w:ascii="Arial" w:hAnsi="Arial" w:cs="Arial" w:eastAsiaTheme="minorEastAsia"/>
        </w:rPr>
      </w:pPr>
      <w:r>
        <w:rPr>
          <w:rFonts w:ascii="Arial" w:hAnsi="Arial" w:cs="Arial" w:eastAsiaTheme="minorEastAsia"/>
        </w:rPr>
      </w:r>
      <w:r>
        <w:rPr>
          <w:rFonts w:ascii="Arial" w:hAnsi="Arial" w:cs="Arial" w:eastAsiaTheme="minorEastAsia"/>
        </w:rPr>
      </w:r>
    </w:p>
    <w:p>
      <w:pPr>
        <w:jc w:val="center"/>
        <w:rPr>
          <w:rFonts w:ascii="Arial" w:hAnsi="Arial" w:cs="Arial" w:eastAsiaTheme="majorEastAsia"/>
          <w:b/>
          <w:color w:val="000000" w:themeColor="text1"/>
          <w:sz w:val="32"/>
          <w:szCs w:val="24"/>
        </w:rPr>
      </w:pPr>
      <w:r/>
      <w:bookmarkStart w:id="10" w:name="_Toc121421193"/>
      <w:r>
        <w:rPr>
          <w:rFonts w:ascii="Arial" w:hAnsi="Arial" w:cs="Arial" w:eastAsiaTheme="majorEastAsia"/>
          <w:b/>
          <w:color w:val="000000" w:themeColor="text1"/>
          <w:sz w:val="32"/>
          <w:szCs w:val="24"/>
        </w:rPr>
        <w:t xml:space="preserve">Гарантийные обязательства.</w:t>
      </w:r>
      <w:bookmarkEnd w:id="10"/>
      <w:r/>
      <w:r>
        <w:rPr>
          <w:rFonts w:ascii="Arial" w:hAnsi="Arial" w:cs="Arial" w:eastAsiaTheme="majorEastAsia"/>
          <w:b/>
          <w:color w:val="000000" w:themeColor="text1"/>
          <w:sz w:val="32"/>
          <w:szCs w:val="24"/>
        </w:rPr>
      </w:r>
    </w:p>
    <w:p>
      <w:pPr>
        <w:ind w:firstLine="142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Предоставляется гарантия на ручной листогибочный станок на период 12 месяцев от даты покупки.</w:t>
      </w:r>
      <w:r>
        <w:rPr>
          <w:rFonts w:ascii="Arial" w:hAnsi="Arial" w:cs="Arial"/>
          <w:sz w:val="24"/>
          <w:szCs w:val="24"/>
        </w:rPr>
      </w:r>
    </w:p>
    <w:p>
      <w:pPr>
        <w:ind w:firstLine="142"/>
        <w:jc w:val="both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ОБЩИЕ УСЛОВИЯ ГАРАНТИИ: </w:t>
      </w:r>
      <w:r>
        <w:rPr>
          <w:rFonts w:ascii="Arial" w:hAnsi="Arial" w:cs="Arial"/>
          <w:b/>
          <w:sz w:val="24"/>
          <w:szCs w:val="24"/>
        </w:rPr>
      </w:r>
    </w:p>
    <w:p>
      <w:pPr>
        <w:ind w:firstLine="142"/>
        <w:jc w:val="both"/>
        <w:spacing w:after="123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Гарантия не распространяется на дефекты, причиненные непрофес</w:t>
      </w:r>
      <w:r>
        <w:rPr>
          <w:rFonts w:ascii="Arial" w:hAnsi="Arial" w:cs="Arial"/>
          <w:sz w:val="24"/>
          <w:szCs w:val="24"/>
        </w:rPr>
        <w:t xml:space="preserve">сиональной эксплуатацией, повышенной нагрузкой на изделие, использованием несоответствующего оснащения или несоответствующих рабочих инструментов, на дефекты, возникающие при привлечении необученных лиц, на повреждения, возникшие во время транспортировки. </w:t>
      </w:r>
      <w:r>
        <w:rPr>
          <w:rFonts w:ascii="Arial" w:hAnsi="Arial" w:cs="Arial"/>
          <w:sz w:val="24"/>
          <w:szCs w:val="24"/>
        </w:rPr>
      </w:r>
    </w:p>
    <w:p>
      <w:pPr>
        <w:ind w:firstLine="142"/>
        <w:jc w:val="both"/>
        <w:spacing w:after="123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При использовании права гарантийного ремонта необходимо об</w:t>
      </w:r>
      <w:r>
        <w:rPr>
          <w:rFonts w:ascii="Arial" w:hAnsi="Arial" w:cs="Arial"/>
          <w:sz w:val="24"/>
          <w:szCs w:val="24"/>
        </w:rPr>
        <w:t xml:space="preserve">язательно предоставить гарантийный талон или иное доказательства продажи технически исправного изделия. Гарантийный талон действует только тогда, когда содержит серийный номер оборудования, номер документа продажи, дату продажи, печать и подпись продавца. </w:t>
      </w:r>
      <w:r>
        <w:rPr>
          <w:rFonts w:ascii="Arial" w:hAnsi="Arial" w:cs="Arial"/>
          <w:sz w:val="24"/>
          <w:szCs w:val="24"/>
        </w:rPr>
      </w:r>
    </w:p>
    <w:p>
      <w:pPr>
        <w:ind w:firstLine="142"/>
        <w:jc w:val="both"/>
        <w:spacing w:after="123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Рекламации необходимо предъявлять продавцу, у которого была осуществлена покупка, возможно в ненарушенно</w:t>
      </w:r>
      <w:r>
        <w:rPr>
          <w:rFonts w:ascii="Arial" w:hAnsi="Arial" w:cs="Arial"/>
          <w:sz w:val="24"/>
          <w:szCs w:val="24"/>
        </w:rPr>
        <w:t xml:space="preserve">м состоянии выслать в место ремонта. Продавец должен заполнить гарантийный талон (дата продажи, производственный номер, номер серии, номер документа продажи, печать и подпись). Вся информация должна быть внесена в талон на месте при осуществлении продажи. </w:t>
      </w:r>
      <w:r>
        <w:rPr>
          <w:rFonts w:ascii="Arial" w:hAnsi="Arial" w:cs="Arial"/>
          <w:sz w:val="24"/>
          <w:szCs w:val="24"/>
        </w:rPr>
      </w:r>
    </w:p>
    <w:p>
      <w:pPr>
        <w:ind w:firstLine="142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Гарантия продляется на период, в течение которого ли</w:t>
      </w:r>
      <w:r>
        <w:rPr>
          <w:rFonts w:ascii="Arial" w:hAnsi="Arial" w:cs="Arial"/>
          <w:sz w:val="24"/>
          <w:szCs w:val="24"/>
        </w:rPr>
        <w:t xml:space="preserve">стогибочный станок находился в ремонте. Если в процессе ремонта дефект не подтвердится, не вскроется в период, подлежащий периоду действия гарантии, расходы, связанные с выполнением работ техника сервисной службы, покрывает владелец листогибочного станка. </w:t>
      </w:r>
      <w:r>
        <w:rPr>
          <w:rFonts w:ascii="Arial" w:hAnsi="Arial" w:cs="Arial"/>
          <w:sz w:val="24"/>
          <w:szCs w:val="24"/>
        </w:rPr>
      </w:r>
    </w:p>
    <w:p>
      <w:pPr>
        <w:ind w:firstLine="142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Пользователь обязан: </w:t>
      </w:r>
      <w:r>
        <w:rPr>
          <w:rFonts w:ascii="Arial" w:hAnsi="Arial" w:cs="Arial"/>
          <w:sz w:val="24"/>
          <w:szCs w:val="24"/>
        </w:rPr>
      </w:r>
    </w:p>
    <w:p>
      <w:pPr>
        <w:ind w:firstLine="142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не использовать поврежденные изделия, </w:t>
      </w:r>
      <w:r>
        <w:rPr>
          <w:rFonts w:ascii="Arial" w:hAnsi="Arial" w:cs="Arial"/>
          <w:sz w:val="24"/>
          <w:szCs w:val="24"/>
        </w:rPr>
      </w:r>
    </w:p>
    <w:p>
      <w:pPr>
        <w:ind w:firstLine="142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поставить для ремонта комплектную машину вместе с инструментарием и документами, </w:t>
      </w:r>
      <w:r>
        <w:rPr>
          <w:rFonts w:ascii="Arial" w:hAnsi="Arial" w:cs="Arial"/>
          <w:sz w:val="24"/>
          <w:szCs w:val="24"/>
        </w:rPr>
      </w:r>
    </w:p>
    <w:p>
      <w:pPr>
        <w:ind w:firstLine="142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однозначно определить дефект. </w:t>
      </w:r>
      <w:r>
        <w:rPr>
          <w:rFonts w:ascii="Arial" w:hAnsi="Arial" w:cs="Arial"/>
          <w:sz w:val="24"/>
          <w:szCs w:val="24"/>
        </w:rPr>
      </w:r>
    </w:p>
    <w:p>
      <w:pPr>
        <w:ind w:firstLine="142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Гарантия не включает: </w:t>
      </w:r>
      <w:r>
        <w:rPr>
          <w:rFonts w:ascii="Arial" w:hAnsi="Arial" w:cs="Arial"/>
          <w:sz w:val="24"/>
          <w:szCs w:val="24"/>
        </w:rPr>
      </w:r>
    </w:p>
    <w:p>
      <w:pPr>
        <w:ind w:firstLine="142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повреждения, возникшие вследствие неправильного использования, или хранения; </w:t>
      </w:r>
      <w:r>
        <w:rPr>
          <w:rFonts w:ascii="Arial" w:hAnsi="Arial" w:cs="Arial"/>
          <w:sz w:val="24"/>
          <w:szCs w:val="24"/>
        </w:rPr>
      </w:r>
    </w:p>
    <w:p>
      <w:pPr>
        <w:ind w:firstLine="142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механические, химические повреждения и повреждения, вызванные внешними силами и факторами;</w:t>
      </w:r>
      <w:r>
        <w:rPr>
          <w:rFonts w:ascii="Arial" w:hAnsi="Arial" w:cs="Arial"/>
          <w:sz w:val="24"/>
          <w:szCs w:val="24"/>
        </w:rPr>
      </w:r>
    </w:p>
    <w:p>
      <w:pPr>
        <w:ind w:firstLine="142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повреждения, возникшие в результате монтажа несоответствующих частей или оборудования, применения несоответствующих смазок и средств для консервации. </w:t>
      </w:r>
      <w:r>
        <w:rPr>
          <w:rFonts w:ascii="Arial" w:hAnsi="Arial" w:cs="Arial"/>
          <w:sz w:val="24"/>
          <w:szCs w:val="24"/>
        </w:rPr>
      </w:r>
    </w:p>
    <w:p>
      <w:pPr>
        <w:spacing w:after="0" w:line="240" w:lineRule="auto"/>
        <w:shd w:val="clear" w:color="auto" w:fill="ffffff"/>
        <w:rPr>
          <w:rFonts w:ascii="Arial" w:hAnsi="Arial" w:eastAsia="Times New Roman" w:cs="Arial"/>
          <w:color w:val="000000"/>
          <w:sz w:val="24"/>
          <w:szCs w:val="24"/>
        </w:rPr>
      </w:pPr>
      <w:r>
        <w:rPr>
          <w:rFonts w:ascii="Arial" w:hAnsi="Arial" w:eastAsia="Times New Roman" w:cs="Arial"/>
          <w:color w:val="000000"/>
          <w:sz w:val="24"/>
          <w:szCs w:val="24"/>
        </w:rPr>
      </w:r>
      <w:r>
        <w:rPr>
          <w:rFonts w:ascii="Arial" w:hAnsi="Arial" w:eastAsia="Times New Roman" w:cs="Arial"/>
          <w:color w:val="000000"/>
          <w:sz w:val="24"/>
          <w:szCs w:val="24"/>
        </w:rPr>
      </w:r>
    </w:p>
    <w:p>
      <w:pPr>
        <w:pStyle w:val="725"/>
      </w:pPr>
      <w:r/>
      <w:bookmarkStart w:id="11" w:name="_Toc84338542"/>
      <w:r/>
      <w:bookmarkStart w:id="12" w:name="_Toc121421194"/>
      <w:r>
        <w:t xml:space="preserve">Меры безопасности при эксплуатации листогиба.</w:t>
      </w:r>
      <w:bookmarkEnd w:id="11"/>
      <w:r/>
      <w:bookmarkEnd w:id="12"/>
      <w:r/>
      <w:r/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Предупреждение: Чтобы избежать несчастного случая на производстве необходимо внимательно изучить данные положения о мерах безопасности.</w:t>
      </w:r>
      <w:r>
        <w:rPr>
          <w:rFonts w:ascii="Arial" w:hAnsi="Arial" w:cs="Arial"/>
          <w:sz w:val="24"/>
          <w:szCs w:val="24"/>
        </w:rPr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Прежде чем начать эксплуатацию машины, прочитайте, пожалуйста, внимательнее инструкции, а главное следуйте им в процессе работы.</w:t>
      </w:r>
      <w:r>
        <w:rPr>
          <w:rFonts w:ascii="Arial" w:hAnsi="Arial" w:cs="Arial"/>
          <w:sz w:val="24"/>
          <w:szCs w:val="24"/>
        </w:rPr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Внимательно относитесь к мерам безопасности.</w:t>
      </w:r>
      <w:r>
        <w:rPr>
          <w:rFonts w:ascii="Arial" w:hAnsi="Arial" w:cs="Arial"/>
          <w:sz w:val="24"/>
          <w:szCs w:val="24"/>
        </w:rPr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 рабочем месте должны быть порядок: в противном случае движения могут быть заблокированы, что может стать причиной несчастного случая.</w:t>
      </w:r>
      <w:r>
        <w:rPr>
          <w:rFonts w:ascii="Arial" w:hAnsi="Arial" w:cs="Arial"/>
          <w:sz w:val="24"/>
          <w:szCs w:val="24"/>
        </w:rPr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У</w:t>
      </w:r>
      <w:r>
        <w:rPr>
          <w:rFonts w:ascii="Arial" w:hAnsi="Arial" w:cs="Arial"/>
          <w:sz w:val="24"/>
          <w:szCs w:val="24"/>
        </w:rPr>
        <w:t xml:space="preserve">читывая факторы окружающей среды</w:t>
      </w:r>
      <w:r>
        <w:rPr>
          <w:rFonts w:ascii="Arial" w:hAnsi="Arial" w:cs="Arial"/>
          <w:sz w:val="24"/>
          <w:szCs w:val="24"/>
        </w:rPr>
        <w:t xml:space="preserve">:</w:t>
      </w:r>
      <w:r>
        <w:rPr>
          <w:rFonts w:ascii="Arial" w:hAnsi="Arial" w:cs="Arial"/>
          <w:sz w:val="24"/>
          <w:szCs w:val="24"/>
        </w:rPr>
        <w:t xml:space="preserve"> не оставляйте машину в плохих погодных услови</w:t>
      </w:r>
      <w:r>
        <w:rPr>
          <w:rFonts w:ascii="Arial" w:hAnsi="Arial" w:cs="Arial"/>
          <w:sz w:val="24"/>
          <w:szCs w:val="24"/>
        </w:rPr>
        <w:t xml:space="preserve">ях,</w:t>
      </w:r>
      <w:r>
        <w:rPr>
          <w:rFonts w:ascii="Arial" w:hAnsi="Arial" w:cs="Arial"/>
          <w:sz w:val="24"/>
          <w:szCs w:val="24"/>
        </w:rPr>
        <w:t xml:space="preserve"> например</w:t>
      </w:r>
      <w:r>
        <w:rPr>
          <w:rFonts w:ascii="Arial" w:hAnsi="Arial" w:cs="Arial"/>
          <w:sz w:val="24"/>
          <w:szCs w:val="24"/>
        </w:rPr>
        <w:t xml:space="preserve"> под дождем. Н</w:t>
      </w:r>
      <w:r>
        <w:rPr>
          <w:rFonts w:ascii="Arial" w:hAnsi="Arial" w:cs="Arial"/>
          <w:sz w:val="24"/>
          <w:szCs w:val="24"/>
        </w:rPr>
        <w:t xml:space="preserve">е использу</w:t>
      </w:r>
      <w:r>
        <w:rPr>
          <w:rFonts w:ascii="Arial" w:hAnsi="Arial" w:cs="Arial"/>
          <w:sz w:val="24"/>
          <w:szCs w:val="24"/>
        </w:rPr>
        <w:t xml:space="preserve">й</w:t>
      </w:r>
      <w:r>
        <w:rPr>
          <w:rFonts w:ascii="Arial" w:hAnsi="Arial" w:cs="Arial"/>
          <w:sz w:val="24"/>
          <w:szCs w:val="24"/>
        </w:rPr>
        <w:t xml:space="preserve">те машин</w:t>
      </w:r>
      <w:r>
        <w:rPr>
          <w:rFonts w:ascii="Arial" w:hAnsi="Arial" w:cs="Arial"/>
          <w:sz w:val="24"/>
          <w:szCs w:val="24"/>
        </w:rPr>
        <w:t xml:space="preserve">у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при</w:t>
      </w:r>
      <w:r>
        <w:rPr>
          <w:rFonts w:ascii="Arial" w:hAnsi="Arial" w:cs="Arial"/>
          <w:sz w:val="24"/>
          <w:szCs w:val="24"/>
        </w:rPr>
        <w:t xml:space="preserve"> большой влажности воздуха</w:t>
      </w:r>
      <w:r>
        <w:rPr>
          <w:rFonts w:ascii="Arial" w:hAnsi="Arial" w:cs="Arial"/>
          <w:sz w:val="24"/>
          <w:szCs w:val="24"/>
        </w:rPr>
        <w:t xml:space="preserve">. О</w:t>
      </w:r>
      <w:r>
        <w:rPr>
          <w:rFonts w:ascii="Arial" w:hAnsi="Arial" w:cs="Arial"/>
          <w:sz w:val="24"/>
          <w:szCs w:val="24"/>
        </w:rPr>
        <w:t xml:space="preserve">беспеч</w:t>
      </w:r>
      <w:r>
        <w:rPr>
          <w:rFonts w:ascii="Arial" w:hAnsi="Arial" w:cs="Arial"/>
          <w:sz w:val="24"/>
          <w:szCs w:val="24"/>
        </w:rPr>
        <w:t xml:space="preserve">ьте</w:t>
      </w:r>
      <w:r>
        <w:rPr>
          <w:rFonts w:ascii="Arial" w:hAnsi="Arial" w:cs="Arial"/>
          <w:sz w:val="24"/>
          <w:szCs w:val="24"/>
        </w:rPr>
        <w:t xml:space="preserve"> достаточное освещение</w:t>
      </w:r>
      <w:r>
        <w:rPr>
          <w:rFonts w:ascii="Arial" w:hAnsi="Arial" w:cs="Arial"/>
          <w:sz w:val="24"/>
          <w:szCs w:val="24"/>
        </w:rPr>
        <w:t xml:space="preserve">. Расстояние между машиной, нес</w:t>
      </w:r>
      <w:r>
        <w:rPr>
          <w:rFonts w:ascii="Arial" w:hAnsi="Arial" w:cs="Arial"/>
          <w:sz w:val="24"/>
          <w:szCs w:val="24"/>
        </w:rPr>
        <w:t xml:space="preserve">ъемными деталями </w:t>
      </w:r>
      <w:r>
        <w:rPr>
          <w:rFonts w:ascii="Arial" w:hAnsi="Arial" w:cs="Arial"/>
          <w:sz w:val="24"/>
          <w:szCs w:val="24"/>
        </w:rPr>
        <w:t xml:space="preserve">и хранимыми</w:t>
      </w:r>
      <w:r>
        <w:rPr>
          <w:rFonts w:ascii="Arial" w:hAnsi="Arial" w:cs="Arial"/>
          <w:sz w:val="24"/>
          <w:szCs w:val="24"/>
        </w:rPr>
        <w:t xml:space="preserve"> материала</w:t>
      </w:r>
      <w:r>
        <w:rPr>
          <w:rFonts w:ascii="Arial" w:hAnsi="Arial" w:cs="Arial"/>
          <w:sz w:val="24"/>
          <w:szCs w:val="24"/>
        </w:rPr>
        <w:t xml:space="preserve">ми</w:t>
      </w:r>
      <w:r>
        <w:rPr>
          <w:rFonts w:ascii="Arial" w:hAnsi="Arial" w:cs="Arial"/>
          <w:sz w:val="24"/>
          <w:szCs w:val="24"/>
        </w:rPr>
        <w:t xml:space="preserve"> должн</w:t>
      </w:r>
      <w:r>
        <w:rPr>
          <w:rFonts w:ascii="Arial" w:hAnsi="Arial" w:cs="Arial"/>
          <w:sz w:val="24"/>
          <w:szCs w:val="24"/>
        </w:rPr>
        <w:t xml:space="preserve">о </w:t>
      </w:r>
      <w:r>
        <w:rPr>
          <w:rFonts w:ascii="Arial" w:hAnsi="Arial" w:cs="Arial"/>
          <w:sz w:val="24"/>
          <w:szCs w:val="24"/>
        </w:rPr>
        <w:t xml:space="preserve">составлять не менее 500 м</w:t>
      </w:r>
      <w:r>
        <w:rPr>
          <w:rFonts w:ascii="Arial" w:hAnsi="Arial" w:cs="Arial"/>
          <w:sz w:val="24"/>
          <w:szCs w:val="24"/>
        </w:rPr>
        <w:t xml:space="preserve">м.</w:t>
      </w:r>
      <w:r>
        <w:rPr>
          <w:rFonts w:ascii="Arial" w:hAnsi="Arial" w:cs="Arial"/>
          <w:sz w:val="24"/>
          <w:szCs w:val="24"/>
        </w:rPr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Н</w:t>
      </w:r>
      <w:r>
        <w:rPr>
          <w:rFonts w:ascii="Arial" w:hAnsi="Arial" w:cs="Arial"/>
          <w:sz w:val="24"/>
          <w:szCs w:val="24"/>
        </w:rPr>
        <w:t xml:space="preserve">е допуска</w:t>
      </w:r>
      <w:r>
        <w:rPr>
          <w:rFonts w:ascii="Arial" w:hAnsi="Arial" w:cs="Arial"/>
          <w:sz w:val="24"/>
          <w:szCs w:val="24"/>
        </w:rPr>
        <w:t xml:space="preserve">йте</w:t>
      </w:r>
      <w:r>
        <w:rPr>
          <w:rFonts w:ascii="Arial" w:hAnsi="Arial" w:cs="Arial"/>
          <w:sz w:val="24"/>
          <w:szCs w:val="24"/>
        </w:rPr>
        <w:t xml:space="preserve"> к рабо</w:t>
      </w:r>
      <w:r>
        <w:rPr>
          <w:rFonts w:ascii="Arial" w:hAnsi="Arial" w:cs="Arial"/>
          <w:sz w:val="24"/>
          <w:szCs w:val="24"/>
        </w:rPr>
        <w:t xml:space="preserve">чей зоне посторонних </w:t>
      </w:r>
      <w:r>
        <w:rPr>
          <w:rFonts w:ascii="Arial" w:hAnsi="Arial" w:cs="Arial"/>
          <w:sz w:val="24"/>
          <w:szCs w:val="24"/>
        </w:rPr>
        <w:t xml:space="preserve">людей </w:t>
      </w:r>
      <w:r>
        <w:rPr>
          <w:rFonts w:ascii="Arial" w:hAnsi="Arial" w:cs="Arial"/>
          <w:sz w:val="24"/>
          <w:szCs w:val="24"/>
        </w:rPr>
        <w:t xml:space="preserve">(</w:t>
      </w:r>
      <w:r>
        <w:rPr>
          <w:rFonts w:ascii="Arial" w:hAnsi="Arial" w:cs="Arial"/>
          <w:sz w:val="24"/>
          <w:szCs w:val="24"/>
        </w:rPr>
        <w:t xml:space="preserve">особенно детей</w:t>
      </w:r>
      <w:r>
        <w:rPr>
          <w:rFonts w:ascii="Arial" w:hAnsi="Arial" w:cs="Arial"/>
          <w:sz w:val="24"/>
          <w:szCs w:val="24"/>
        </w:rPr>
        <w:t xml:space="preserve"> и</w:t>
      </w:r>
      <w:r>
        <w:rPr>
          <w:rFonts w:ascii="Arial" w:hAnsi="Arial" w:cs="Arial"/>
          <w:sz w:val="24"/>
          <w:szCs w:val="24"/>
        </w:rPr>
        <w:t xml:space="preserve"> животных</w:t>
      </w:r>
      <w:r>
        <w:rPr>
          <w:rFonts w:ascii="Arial" w:hAnsi="Arial" w:cs="Arial"/>
          <w:sz w:val="24"/>
          <w:szCs w:val="24"/>
        </w:rPr>
        <w:t xml:space="preserve">). </w:t>
      </w:r>
      <w:r>
        <w:rPr>
          <w:rFonts w:ascii="Arial" w:hAnsi="Arial" w:cs="Arial"/>
          <w:sz w:val="24"/>
          <w:szCs w:val="24"/>
        </w:rPr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</w:t>
      </w:r>
      <w:r>
        <w:rPr>
          <w:rFonts w:ascii="Arial" w:hAnsi="Arial" w:cs="Arial"/>
          <w:sz w:val="24"/>
          <w:szCs w:val="24"/>
        </w:rPr>
        <w:t xml:space="preserve">е перегружайте машину</w:t>
      </w:r>
      <w:r>
        <w:rPr>
          <w:rFonts w:ascii="Arial" w:hAnsi="Arial" w:cs="Arial"/>
          <w:sz w:val="24"/>
          <w:szCs w:val="24"/>
        </w:rPr>
        <w:t xml:space="preserve">:</w:t>
      </w:r>
      <w:r>
        <w:rPr>
          <w:rFonts w:ascii="Arial" w:hAnsi="Arial" w:cs="Arial"/>
          <w:sz w:val="24"/>
          <w:szCs w:val="24"/>
        </w:rPr>
        <w:t xml:space="preserve"> лучше всего использовать машину в пределах </w:t>
      </w:r>
      <w:r>
        <w:rPr>
          <w:rFonts w:ascii="Arial" w:hAnsi="Arial" w:cs="Arial"/>
          <w:sz w:val="24"/>
          <w:szCs w:val="24"/>
        </w:rPr>
        <w:t xml:space="preserve">ее производительности, благодаря этому</w:t>
      </w:r>
      <w:r>
        <w:rPr>
          <w:rFonts w:ascii="Arial" w:hAnsi="Arial" w:cs="Arial"/>
          <w:sz w:val="24"/>
          <w:szCs w:val="24"/>
        </w:rPr>
        <w:t xml:space="preserve"> лучше и безопаснее работать</w:t>
      </w:r>
      <w:r>
        <w:rPr>
          <w:rFonts w:ascii="Arial" w:hAnsi="Arial" w:cs="Arial"/>
          <w:sz w:val="24"/>
          <w:szCs w:val="24"/>
        </w:rPr>
        <w:t xml:space="preserve">. Н</w:t>
      </w:r>
      <w:r>
        <w:rPr>
          <w:rFonts w:ascii="Arial" w:hAnsi="Arial" w:cs="Arial"/>
          <w:sz w:val="24"/>
          <w:szCs w:val="24"/>
        </w:rPr>
        <w:t xml:space="preserve">е пытайтесь достичь больших прижимов прижимной балки или большей производительности гибки посредством </w:t>
      </w:r>
      <w:r>
        <w:rPr>
          <w:rFonts w:ascii="Arial" w:hAnsi="Arial" w:cs="Arial"/>
          <w:sz w:val="24"/>
          <w:szCs w:val="24"/>
        </w:rPr>
        <w:t xml:space="preserve">удлинения</w:t>
      </w:r>
      <w:r>
        <w:rPr>
          <w:rFonts w:ascii="Arial" w:hAnsi="Arial" w:cs="Arial"/>
          <w:sz w:val="24"/>
          <w:szCs w:val="24"/>
        </w:rPr>
        <w:t xml:space="preserve"> рычага управления </w:t>
      </w:r>
      <w:r>
        <w:rPr>
          <w:rFonts w:ascii="Arial" w:hAnsi="Arial" w:cs="Arial"/>
          <w:sz w:val="24"/>
          <w:szCs w:val="24"/>
        </w:rPr>
        <w:t xml:space="preserve">г</w:t>
      </w:r>
      <w:r>
        <w:rPr>
          <w:rFonts w:ascii="Arial" w:hAnsi="Arial" w:cs="Arial"/>
          <w:sz w:val="24"/>
          <w:szCs w:val="24"/>
        </w:rPr>
        <w:t xml:space="preserve">ибочного станка</w:t>
      </w:r>
      <w:r>
        <w:rPr>
          <w:rFonts w:ascii="Arial" w:hAnsi="Arial" w:cs="Arial"/>
          <w:sz w:val="24"/>
          <w:szCs w:val="24"/>
        </w:rPr>
        <w:t xml:space="preserve">,</w:t>
      </w:r>
      <w:r>
        <w:rPr>
          <w:rFonts w:ascii="Arial" w:hAnsi="Arial" w:cs="Arial"/>
          <w:sz w:val="24"/>
          <w:szCs w:val="24"/>
        </w:rPr>
        <w:t xml:space="preserve"> это может привести к повреждению машины</w:t>
      </w:r>
      <w:r>
        <w:rPr>
          <w:rFonts w:ascii="Arial" w:hAnsi="Arial" w:cs="Arial"/>
          <w:sz w:val="24"/>
          <w:szCs w:val="24"/>
        </w:rPr>
        <w:t xml:space="preserve">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У</w:t>
      </w:r>
      <w:r>
        <w:rPr>
          <w:rFonts w:ascii="Arial" w:hAnsi="Arial" w:cs="Arial"/>
          <w:sz w:val="24"/>
          <w:szCs w:val="24"/>
        </w:rPr>
        <w:t xml:space="preserve">станавлива</w:t>
      </w:r>
      <w:r>
        <w:rPr>
          <w:rFonts w:ascii="Arial" w:hAnsi="Arial" w:cs="Arial"/>
          <w:sz w:val="24"/>
          <w:szCs w:val="24"/>
        </w:rPr>
        <w:t xml:space="preserve">йте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при</w:t>
      </w:r>
      <w:r>
        <w:rPr>
          <w:rFonts w:ascii="Arial" w:hAnsi="Arial" w:cs="Arial"/>
          <w:sz w:val="24"/>
          <w:szCs w:val="24"/>
        </w:rPr>
        <w:t xml:space="preserve">жим согласно инструкции по эксплуатации</w:t>
      </w:r>
      <w:r>
        <w:rPr>
          <w:rFonts w:ascii="Arial" w:hAnsi="Arial" w:cs="Arial"/>
          <w:sz w:val="24"/>
          <w:szCs w:val="24"/>
        </w:rPr>
        <w:t xml:space="preserve">.</w:t>
      </w:r>
      <w:r>
        <w:rPr>
          <w:rFonts w:ascii="Arial" w:hAnsi="Arial" w:cs="Arial"/>
          <w:sz w:val="24"/>
          <w:szCs w:val="24"/>
        </w:rPr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Р</w:t>
      </w:r>
      <w:r>
        <w:rPr>
          <w:rFonts w:ascii="Arial" w:hAnsi="Arial" w:cs="Arial"/>
          <w:sz w:val="24"/>
          <w:szCs w:val="24"/>
        </w:rPr>
        <w:t xml:space="preserve">абота</w:t>
      </w:r>
      <w:r>
        <w:rPr>
          <w:rFonts w:ascii="Arial" w:hAnsi="Arial" w:cs="Arial"/>
          <w:sz w:val="24"/>
          <w:szCs w:val="24"/>
        </w:rPr>
        <w:t xml:space="preserve">й</w:t>
      </w:r>
      <w:r>
        <w:rPr>
          <w:rFonts w:ascii="Arial" w:hAnsi="Arial" w:cs="Arial"/>
          <w:sz w:val="24"/>
          <w:szCs w:val="24"/>
        </w:rPr>
        <w:t xml:space="preserve">те </w:t>
      </w:r>
      <w:r>
        <w:rPr>
          <w:rFonts w:ascii="Arial" w:hAnsi="Arial" w:cs="Arial"/>
          <w:sz w:val="24"/>
          <w:szCs w:val="24"/>
        </w:rPr>
        <w:t xml:space="preserve">в </w:t>
      </w:r>
      <w:r>
        <w:rPr>
          <w:rFonts w:ascii="Arial" w:hAnsi="Arial" w:cs="Arial"/>
          <w:sz w:val="24"/>
          <w:szCs w:val="24"/>
        </w:rPr>
        <w:t xml:space="preserve">подходящий рабочей одежде</w:t>
      </w:r>
      <w:r>
        <w:rPr>
          <w:rFonts w:ascii="Arial" w:hAnsi="Arial" w:cs="Arial"/>
          <w:sz w:val="24"/>
          <w:szCs w:val="24"/>
        </w:rPr>
        <w:t xml:space="preserve">:</w:t>
      </w:r>
      <w:r>
        <w:rPr>
          <w:rFonts w:ascii="Arial" w:hAnsi="Arial" w:cs="Arial"/>
          <w:sz w:val="24"/>
          <w:szCs w:val="24"/>
        </w:rPr>
        <w:t xml:space="preserve"> не надевайте мешковат</w:t>
      </w:r>
      <w:r>
        <w:rPr>
          <w:rFonts w:ascii="Arial" w:hAnsi="Arial" w:cs="Arial"/>
          <w:sz w:val="24"/>
          <w:szCs w:val="24"/>
        </w:rPr>
        <w:t xml:space="preserve">ой</w:t>
      </w:r>
      <w:r>
        <w:rPr>
          <w:rFonts w:ascii="Arial" w:hAnsi="Arial" w:cs="Arial"/>
          <w:sz w:val="24"/>
          <w:szCs w:val="24"/>
        </w:rPr>
        <w:t xml:space="preserve"> одежд</w:t>
      </w:r>
      <w:r>
        <w:rPr>
          <w:rFonts w:ascii="Arial" w:hAnsi="Arial" w:cs="Arial"/>
          <w:sz w:val="24"/>
          <w:szCs w:val="24"/>
        </w:rPr>
        <w:t xml:space="preserve">ы</w:t>
      </w:r>
      <w:r>
        <w:rPr>
          <w:rFonts w:ascii="Arial" w:hAnsi="Arial" w:cs="Arial"/>
          <w:sz w:val="24"/>
          <w:szCs w:val="24"/>
        </w:rPr>
        <w:t xml:space="preserve"> и не носит</w:t>
      </w:r>
      <w:r>
        <w:rPr>
          <w:rFonts w:ascii="Arial" w:hAnsi="Arial" w:cs="Arial"/>
          <w:sz w:val="24"/>
          <w:szCs w:val="24"/>
        </w:rPr>
        <w:t xml:space="preserve">е</w:t>
      </w:r>
      <w:r>
        <w:rPr>
          <w:rFonts w:ascii="Arial" w:hAnsi="Arial" w:cs="Arial"/>
          <w:sz w:val="24"/>
          <w:szCs w:val="24"/>
        </w:rPr>
        <w:t xml:space="preserve"> украшения</w:t>
      </w:r>
      <w:r>
        <w:rPr>
          <w:rFonts w:ascii="Arial" w:hAnsi="Arial" w:cs="Arial"/>
          <w:sz w:val="24"/>
          <w:szCs w:val="24"/>
        </w:rPr>
        <w:t xml:space="preserve">. Д</w:t>
      </w:r>
      <w:r>
        <w:rPr>
          <w:rFonts w:ascii="Arial" w:hAnsi="Arial" w:cs="Arial"/>
          <w:sz w:val="24"/>
          <w:szCs w:val="24"/>
        </w:rPr>
        <w:t xml:space="preserve">вижущиеся части машин</w:t>
      </w:r>
      <w:r>
        <w:rPr>
          <w:rFonts w:ascii="Arial" w:hAnsi="Arial" w:cs="Arial"/>
          <w:sz w:val="24"/>
          <w:szCs w:val="24"/>
        </w:rPr>
        <w:t xml:space="preserve">ы</w:t>
      </w:r>
      <w:r>
        <w:rPr>
          <w:rFonts w:ascii="Arial" w:hAnsi="Arial" w:cs="Arial"/>
          <w:sz w:val="24"/>
          <w:szCs w:val="24"/>
        </w:rPr>
        <w:t xml:space="preserve"> могут захватить одежд</w:t>
      </w:r>
      <w:r>
        <w:rPr>
          <w:rFonts w:ascii="Arial" w:hAnsi="Arial" w:cs="Arial"/>
          <w:sz w:val="24"/>
          <w:szCs w:val="24"/>
        </w:rPr>
        <w:t xml:space="preserve">у либо</w:t>
      </w:r>
      <w:r>
        <w:rPr>
          <w:rFonts w:ascii="Arial" w:hAnsi="Arial" w:cs="Arial"/>
          <w:sz w:val="24"/>
          <w:szCs w:val="24"/>
        </w:rPr>
        <w:t xml:space="preserve"> украшени</w:t>
      </w:r>
      <w:r>
        <w:rPr>
          <w:rFonts w:ascii="Arial" w:hAnsi="Arial" w:cs="Arial"/>
          <w:sz w:val="24"/>
          <w:szCs w:val="24"/>
        </w:rPr>
        <w:t xml:space="preserve">я.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За</w:t>
      </w:r>
      <w:r>
        <w:rPr>
          <w:rFonts w:ascii="Arial" w:hAnsi="Arial" w:cs="Arial"/>
          <w:sz w:val="24"/>
          <w:szCs w:val="24"/>
        </w:rPr>
        <w:t xml:space="preserve">щищайте свои руки от </w:t>
      </w:r>
      <w:r>
        <w:rPr>
          <w:rFonts w:ascii="Arial" w:hAnsi="Arial" w:cs="Arial"/>
          <w:sz w:val="24"/>
          <w:szCs w:val="24"/>
        </w:rPr>
        <w:t xml:space="preserve">резаных ран, кромки </w:t>
      </w:r>
      <w:r>
        <w:rPr>
          <w:rFonts w:ascii="Arial" w:hAnsi="Arial" w:cs="Arial"/>
          <w:sz w:val="24"/>
          <w:szCs w:val="24"/>
        </w:rPr>
        <w:t xml:space="preserve">заготовки могут быть чрезвычайно острыми</w:t>
      </w:r>
      <w:r>
        <w:rPr>
          <w:rFonts w:ascii="Arial" w:hAnsi="Arial" w:cs="Arial"/>
          <w:sz w:val="24"/>
          <w:szCs w:val="24"/>
        </w:rPr>
        <w:t xml:space="preserve">.</w:t>
      </w:r>
      <w:r>
        <w:rPr>
          <w:rFonts w:ascii="Arial" w:hAnsi="Arial" w:cs="Arial"/>
          <w:sz w:val="24"/>
          <w:szCs w:val="24"/>
        </w:rPr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</w:t>
      </w:r>
      <w:r>
        <w:rPr>
          <w:rFonts w:ascii="Arial" w:hAnsi="Arial" w:cs="Arial"/>
          <w:sz w:val="24"/>
          <w:szCs w:val="24"/>
        </w:rPr>
        <w:t xml:space="preserve">бедить в то</w:t>
      </w:r>
      <w:r>
        <w:rPr>
          <w:rFonts w:ascii="Arial" w:hAnsi="Arial" w:cs="Arial"/>
          <w:sz w:val="24"/>
          <w:szCs w:val="24"/>
        </w:rPr>
        <w:t xml:space="preserve">м,</w:t>
      </w:r>
      <w:r>
        <w:rPr>
          <w:rFonts w:ascii="Arial" w:hAnsi="Arial" w:cs="Arial"/>
          <w:sz w:val="24"/>
          <w:szCs w:val="24"/>
        </w:rPr>
        <w:t xml:space="preserve"> что машина правильно установлена</w:t>
      </w:r>
      <w:r>
        <w:rPr>
          <w:rFonts w:ascii="Arial" w:hAnsi="Arial" w:cs="Arial"/>
          <w:sz w:val="24"/>
          <w:szCs w:val="24"/>
        </w:rPr>
        <w:t xml:space="preserve">:</w:t>
      </w:r>
      <w:r>
        <w:rPr>
          <w:rFonts w:ascii="Arial" w:hAnsi="Arial" w:cs="Arial"/>
          <w:sz w:val="24"/>
          <w:szCs w:val="24"/>
        </w:rPr>
        <w:t xml:space="preserve"> установите машин</w:t>
      </w:r>
      <w:r>
        <w:rPr>
          <w:rFonts w:ascii="Arial" w:hAnsi="Arial" w:cs="Arial"/>
          <w:sz w:val="24"/>
          <w:szCs w:val="24"/>
        </w:rPr>
        <w:t xml:space="preserve">у на </w:t>
      </w:r>
      <w:r>
        <w:rPr>
          <w:rFonts w:ascii="Arial" w:hAnsi="Arial" w:cs="Arial"/>
          <w:sz w:val="24"/>
          <w:szCs w:val="24"/>
        </w:rPr>
        <w:t xml:space="preserve">плоской твердой поверхности</w:t>
      </w:r>
      <w:r>
        <w:rPr>
          <w:rFonts w:ascii="Arial" w:hAnsi="Arial" w:cs="Arial"/>
          <w:sz w:val="24"/>
          <w:szCs w:val="24"/>
        </w:rPr>
        <w:t xml:space="preserve">. У</w:t>
      </w:r>
      <w:r>
        <w:rPr>
          <w:rFonts w:ascii="Arial" w:hAnsi="Arial" w:cs="Arial"/>
          <w:sz w:val="24"/>
          <w:szCs w:val="24"/>
        </w:rPr>
        <w:t xml:space="preserve">читывайте все свободное пространство</w:t>
      </w:r>
      <w:r>
        <w:rPr>
          <w:rFonts w:ascii="Arial" w:hAnsi="Arial" w:cs="Arial"/>
          <w:sz w:val="24"/>
          <w:szCs w:val="24"/>
        </w:rPr>
        <w:t xml:space="preserve">,</w:t>
      </w:r>
      <w:r>
        <w:rPr>
          <w:rFonts w:ascii="Arial" w:hAnsi="Arial" w:cs="Arial"/>
          <w:sz w:val="24"/>
          <w:szCs w:val="24"/>
        </w:rPr>
        <w:t xml:space="preserve"> которое поможет безопасно</w:t>
      </w:r>
      <w:r>
        <w:rPr>
          <w:rFonts w:ascii="Arial" w:hAnsi="Arial" w:cs="Arial"/>
          <w:sz w:val="24"/>
          <w:szCs w:val="24"/>
        </w:rPr>
        <w:t xml:space="preserve">й и</w:t>
      </w:r>
      <w:r>
        <w:rPr>
          <w:rFonts w:ascii="Arial" w:hAnsi="Arial" w:cs="Arial"/>
          <w:sz w:val="24"/>
          <w:szCs w:val="24"/>
        </w:rPr>
        <w:t xml:space="preserve"> свободн</w:t>
      </w:r>
      <w:r>
        <w:rPr>
          <w:rFonts w:ascii="Arial" w:hAnsi="Arial" w:cs="Arial"/>
          <w:sz w:val="24"/>
          <w:szCs w:val="24"/>
        </w:rPr>
        <w:t xml:space="preserve">ой работе.</w:t>
      </w:r>
      <w:r>
        <w:rPr>
          <w:rFonts w:ascii="Arial" w:hAnsi="Arial" w:cs="Arial"/>
          <w:sz w:val="24"/>
          <w:szCs w:val="24"/>
        </w:rPr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Используйте машину согласно ее назначению: не держите</w:t>
      </w:r>
      <w:r>
        <w:rPr>
          <w:rFonts w:ascii="Arial" w:hAnsi="Arial" w:cs="Arial"/>
          <w:sz w:val="24"/>
          <w:szCs w:val="24"/>
        </w:rPr>
        <w:t xml:space="preserve"> рук в рабочей области</w:t>
      </w:r>
      <w:r>
        <w:rPr>
          <w:rFonts w:ascii="Arial" w:hAnsi="Arial" w:cs="Arial"/>
          <w:sz w:val="24"/>
          <w:szCs w:val="24"/>
        </w:rPr>
        <w:t xml:space="preserve">,</w:t>
      </w:r>
      <w:r>
        <w:rPr>
          <w:rFonts w:ascii="Arial" w:hAnsi="Arial" w:cs="Arial"/>
          <w:sz w:val="24"/>
          <w:szCs w:val="24"/>
        </w:rPr>
        <w:t xml:space="preserve"> когда закрыва</w:t>
      </w:r>
      <w:r>
        <w:rPr>
          <w:rFonts w:ascii="Arial" w:hAnsi="Arial" w:cs="Arial"/>
          <w:sz w:val="24"/>
          <w:szCs w:val="24"/>
        </w:rPr>
        <w:t xml:space="preserve">ете прижимную балку. Н</w:t>
      </w:r>
      <w:r>
        <w:rPr>
          <w:rFonts w:ascii="Arial" w:hAnsi="Arial" w:cs="Arial"/>
          <w:sz w:val="24"/>
          <w:szCs w:val="24"/>
        </w:rPr>
        <w:t xml:space="preserve">е обхватыва</w:t>
      </w:r>
      <w:r>
        <w:rPr>
          <w:rFonts w:ascii="Arial" w:hAnsi="Arial" w:cs="Arial"/>
          <w:sz w:val="24"/>
          <w:szCs w:val="24"/>
        </w:rPr>
        <w:t xml:space="preserve">йте прижимную</w:t>
      </w:r>
      <w:r>
        <w:rPr>
          <w:rFonts w:ascii="Arial" w:hAnsi="Arial" w:cs="Arial"/>
          <w:sz w:val="24"/>
          <w:szCs w:val="24"/>
        </w:rPr>
        <w:t xml:space="preserve"> балк</w:t>
      </w:r>
      <w:r>
        <w:rPr>
          <w:rFonts w:ascii="Arial" w:hAnsi="Arial" w:cs="Arial"/>
          <w:sz w:val="24"/>
          <w:szCs w:val="24"/>
        </w:rPr>
        <w:t xml:space="preserve">у и не держите рук</w:t>
      </w:r>
      <w:r>
        <w:rPr>
          <w:rFonts w:ascii="Arial" w:hAnsi="Arial" w:cs="Arial"/>
          <w:sz w:val="24"/>
          <w:szCs w:val="24"/>
        </w:rPr>
        <w:t xml:space="preserve"> между ней и нижней </w:t>
      </w:r>
      <w:r>
        <w:rPr>
          <w:rFonts w:ascii="Arial" w:hAnsi="Arial" w:cs="Arial"/>
          <w:sz w:val="24"/>
          <w:szCs w:val="24"/>
        </w:rPr>
        <w:t xml:space="preserve">ба</w:t>
      </w:r>
      <w:r>
        <w:rPr>
          <w:rFonts w:ascii="Arial" w:hAnsi="Arial" w:cs="Arial"/>
          <w:sz w:val="24"/>
          <w:szCs w:val="24"/>
        </w:rPr>
        <w:t xml:space="preserve">лкой</w:t>
      </w:r>
      <w:r>
        <w:rPr>
          <w:rFonts w:ascii="Arial" w:hAnsi="Arial" w:cs="Arial"/>
          <w:sz w:val="24"/>
          <w:szCs w:val="24"/>
        </w:rPr>
        <w:t xml:space="preserve">,</w:t>
      </w:r>
      <w:r>
        <w:rPr>
          <w:rFonts w:ascii="Arial" w:hAnsi="Arial" w:cs="Arial"/>
          <w:sz w:val="24"/>
          <w:szCs w:val="24"/>
        </w:rPr>
        <w:t xml:space="preserve"> если ваша рука находится на </w:t>
      </w:r>
      <w:r>
        <w:rPr>
          <w:rFonts w:ascii="Arial" w:hAnsi="Arial" w:cs="Arial"/>
          <w:sz w:val="24"/>
          <w:szCs w:val="24"/>
        </w:rPr>
        <w:t xml:space="preserve">рычаге</w:t>
      </w:r>
      <w:r>
        <w:rPr>
          <w:rFonts w:ascii="Arial" w:hAnsi="Arial" w:cs="Arial"/>
          <w:sz w:val="24"/>
          <w:szCs w:val="24"/>
        </w:rPr>
        <w:t xml:space="preserve"> управления</w:t>
      </w:r>
      <w:r>
        <w:rPr>
          <w:rFonts w:ascii="Arial" w:hAnsi="Arial" w:cs="Arial"/>
          <w:sz w:val="24"/>
          <w:szCs w:val="24"/>
        </w:rPr>
        <w:t xml:space="preserve">. Н</w:t>
      </w:r>
      <w:r>
        <w:rPr>
          <w:rFonts w:ascii="Arial" w:hAnsi="Arial" w:cs="Arial"/>
          <w:sz w:val="24"/>
          <w:szCs w:val="24"/>
        </w:rPr>
        <w:t xml:space="preserve">е нажима</w:t>
      </w:r>
      <w:r>
        <w:rPr>
          <w:rFonts w:ascii="Arial" w:hAnsi="Arial" w:cs="Arial"/>
          <w:sz w:val="24"/>
          <w:szCs w:val="24"/>
        </w:rPr>
        <w:t xml:space="preserve">йте вниз </w:t>
      </w:r>
      <w:r>
        <w:rPr>
          <w:rFonts w:ascii="Arial" w:hAnsi="Arial" w:cs="Arial"/>
          <w:sz w:val="24"/>
          <w:szCs w:val="24"/>
        </w:rPr>
        <w:t xml:space="preserve">туловищем на прижимную </w:t>
      </w:r>
      <w:r>
        <w:rPr>
          <w:rFonts w:ascii="Arial" w:hAnsi="Arial" w:cs="Arial"/>
          <w:sz w:val="24"/>
          <w:szCs w:val="24"/>
        </w:rPr>
        <w:t xml:space="preserve">балку</w:t>
      </w:r>
      <w:r>
        <w:rPr>
          <w:rFonts w:ascii="Arial" w:hAnsi="Arial" w:cs="Arial"/>
          <w:sz w:val="24"/>
          <w:szCs w:val="24"/>
        </w:rPr>
        <w:t xml:space="preserve">,</w:t>
      </w:r>
      <w:r>
        <w:rPr>
          <w:rFonts w:ascii="Arial" w:hAnsi="Arial" w:cs="Arial"/>
          <w:sz w:val="24"/>
          <w:szCs w:val="24"/>
        </w:rPr>
        <w:t xml:space="preserve"> если </w:t>
      </w:r>
      <w:r>
        <w:rPr>
          <w:rFonts w:ascii="Arial" w:hAnsi="Arial" w:cs="Arial"/>
          <w:sz w:val="24"/>
          <w:szCs w:val="24"/>
        </w:rPr>
        <w:t xml:space="preserve">ее </w:t>
      </w:r>
      <w:r>
        <w:rPr>
          <w:rFonts w:ascii="Arial" w:hAnsi="Arial" w:cs="Arial"/>
          <w:sz w:val="24"/>
          <w:szCs w:val="24"/>
        </w:rPr>
        <w:t xml:space="preserve">обхватывает</w:t>
      </w:r>
      <w:r>
        <w:rPr>
          <w:rFonts w:ascii="Arial" w:hAnsi="Arial" w:cs="Arial"/>
          <w:sz w:val="24"/>
          <w:szCs w:val="24"/>
        </w:rPr>
        <w:t xml:space="preserve">е. О</w:t>
      </w:r>
      <w:r>
        <w:rPr>
          <w:rFonts w:ascii="Arial" w:hAnsi="Arial" w:cs="Arial"/>
          <w:sz w:val="24"/>
          <w:szCs w:val="24"/>
        </w:rPr>
        <w:t xml:space="preserve">ткрывайте прижимн</w:t>
      </w:r>
      <w:r>
        <w:rPr>
          <w:rFonts w:ascii="Arial" w:hAnsi="Arial" w:cs="Arial"/>
          <w:sz w:val="24"/>
          <w:szCs w:val="24"/>
        </w:rPr>
        <w:t xml:space="preserve">ую</w:t>
      </w:r>
      <w:r>
        <w:rPr>
          <w:rFonts w:ascii="Arial" w:hAnsi="Arial" w:cs="Arial"/>
          <w:sz w:val="24"/>
          <w:szCs w:val="24"/>
        </w:rPr>
        <w:t xml:space="preserve"> балк</w:t>
      </w:r>
      <w:r>
        <w:rPr>
          <w:rFonts w:ascii="Arial" w:hAnsi="Arial" w:cs="Arial"/>
          <w:sz w:val="24"/>
          <w:szCs w:val="24"/>
        </w:rPr>
        <w:t xml:space="preserve">у только н</w:t>
      </w:r>
      <w:r>
        <w:rPr>
          <w:rFonts w:ascii="Arial" w:hAnsi="Arial" w:cs="Arial"/>
          <w:sz w:val="24"/>
          <w:szCs w:val="24"/>
        </w:rPr>
        <w:t xml:space="preserve">а </w:t>
      </w:r>
      <w:r>
        <w:rPr>
          <w:rFonts w:ascii="Arial" w:hAnsi="Arial" w:cs="Arial"/>
          <w:sz w:val="24"/>
          <w:szCs w:val="24"/>
        </w:rPr>
        <w:t xml:space="preserve">т</w:t>
      </w:r>
      <w:r>
        <w:rPr>
          <w:rFonts w:ascii="Arial" w:hAnsi="Arial" w:cs="Arial"/>
          <w:sz w:val="24"/>
          <w:szCs w:val="24"/>
        </w:rPr>
        <w:t xml:space="preserve">акую высоту</w:t>
      </w:r>
      <w:r>
        <w:rPr>
          <w:rFonts w:ascii="Arial" w:hAnsi="Arial" w:cs="Arial"/>
          <w:sz w:val="24"/>
          <w:szCs w:val="24"/>
        </w:rPr>
        <w:t xml:space="preserve">,</w:t>
      </w:r>
      <w:r>
        <w:rPr>
          <w:rFonts w:ascii="Arial" w:hAnsi="Arial" w:cs="Arial"/>
          <w:sz w:val="24"/>
          <w:szCs w:val="24"/>
        </w:rPr>
        <w:t xml:space="preserve"> какая вам нужна</w:t>
      </w:r>
      <w:r>
        <w:rPr>
          <w:rFonts w:ascii="Arial" w:hAnsi="Arial" w:cs="Arial"/>
          <w:sz w:val="24"/>
          <w:szCs w:val="24"/>
        </w:rPr>
        <w:t xml:space="preserve">,</w:t>
      </w:r>
      <w:r>
        <w:rPr>
          <w:rFonts w:ascii="Arial" w:hAnsi="Arial" w:cs="Arial"/>
          <w:sz w:val="24"/>
          <w:szCs w:val="24"/>
        </w:rPr>
        <w:t xml:space="preserve"> благодаря этому вы получите защит</w:t>
      </w:r>
      <w:r>
        <w:rPr>
          <w:rFonts w:ascii="Arial" w:hAnsi="Arial" w:cs="Arial"/>
          <w:sz w:val="24"/>
          <w:szCs w:val="24"/>
        </w:rPr>
        <w:t xml:space="preserve">у</w:t>
      </w:r>
      <w:r>
        <w:rPr>
          <w:rFonts w:ascii="Arial" w:hAnsi="Arial" w:cs="Arial"/>
          <w:sz w:val="24"/>
          <w:szCs w:val="24"/>
        </w:rPr>
        <w:t xml:space="preserve"> от </w:t>
      </w:r>
      <w:r>
        <w:rPr>
          <w:rFonts w:ascii="Arial" w:hAnsi="Arial" w:cs="Arial"/>
          <w:sz w:val="24"/>
          <w:szCs w:val="24"/>
        </w:rPr>
        <w:t xml:space="preserve">вмешательства в область зажима. Е</w:t>
      </w:r>
      <w:r>
        <w:rPr>
          <w:rFonts w:ascii="Arial" w:hAnsi="Arial" w:cs="Arial"/>
          <w:sz w:val="24"/>
          <w:szCs w:val="24"/>
        </w:rPr>
        <w:t xml:space="preserve">сли з</w:t>
      </w:r>
      <w:r>
        <w:rPr>
          <w:rFonts w:ascii="Arial" w:hAnsi="Arial" w:cs="Arial"/>
          <w:sz w:val="24"/>
          <w:szCs w:val="24"/>
        </w:rPr>
        <w:t xml:space="preserve">агибаете</w:t>
      </w:r>
      <w:r>
        <w:rPr>
          <w:rFonts w:ascii="Arial" w:hAnsi="Arial" w:cs="Arial"/>
          <w:sz w:val="24"/>
          <w:szCs w:val="24"/>
        </w:rPr>
        <w:t xml:space="preserve"> обрабатываемый лист</w:t>
      </w:r>
      <w:r>
        <w:rPr>
          <w:rFonts w:ascii="Arial" w:hAnsi="Arial" w:cs="Arial"/>
          <w:sz w:val="24"/>
          <w:szCs w:val="24"/>
        </w:rPr>
        <w:t xml:space="preserve">,</w:t>
      </w:r>
      <w:r>
        <w:rPr>
          <w:rFonts w:ascii="Arial" w:hAnsi="Arial" w:cs="Arial"/>
          <w:sz w:val="24"/>
          <w:szCs w:val="24"/>
        </w:rPr>
        <w:t xml:space="preserve"> не держите рук в </w:t>
      </w:r>
      <w:r>
        <w:rPr>
          <w:rFonts w:ascii="Arial" w:hAnsi="Arial" w:cs="Arial"/>
          <w:sz w:val="24"/>
          <w:szCs w:val="24"/>
        </w:rPr>
        <w:t xml:space="preserve">области </w:t>
      </w:r>
      <w:r>
        <w:rPr>
          <w:rFonts w:ascii="Arial" w:hAnsi="Arial" w:cs="Arial"/>
          <w:sz w:val="24"/>
          <w:szCs w:val="24"/>
        </w:rPr>
        <w:t xml:space="preserve">загибки.</w:t>
      </w:r>
      <w:r>
        <w:rPr>
          <w:rFonts w:ascii="Arial" w:hAnsi="Arial" w:cs="Arial"/>
          <w:sz w:val="24"/>
          <w:szCs w:val="24"/>
        </w:rPr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</w:t>
      </w:r>
      <w:r>
        <w:rPr>
          <w:rFonts w:ascii="Arial" w:hAnsi="Arial" w:cs="Arial"/>
          <w:sz w:val="24"/>
          <w:szCs w:val="24"/>
        </w:rPr>
        <w:t xml:space="preserve">роводите техническое обслуживание машины</w:t>
      </w:r>
      <w:r>
        <w:rPr>
          <w:rFonts w:ascii="Arial" w:hAnsi="Arial" w:cs="Arial"/>
          <w:sz w:val="24"/>
          <w:szCs w:val="24"/>
        </w:rPr>
        <w:t xml:space="preserve">:</w:t>
      </w:r>
      <w:r>
        <w:rPr>
          <w:rFonts w:ascii="Arial" w:hAnsi="Arial" w:cs="Arial"/>
          <w:sz w:val="24"/>
          <w:szCs w:val="24"/>
        </w:rPr>
        <w:t xml:space="preserve"> сохраня</w:t>
      </w:r>
      <w:r>
        <w:rPr>
          <w:rFonts w:ascii="Arial" w:hAnsi="Arial" w:cs="Arial"/>
          <w:sz w:val="24"/>
          <w:szCs w:val="24"/>
        </w:rPr>
        <w:t xml:space="preserve">йте</w:t>
      </w:r>
      <w:r>
        <w:rPr>
          <w:rFonts w:ascii="Arial" w:hAnsi="Arial" w:cs="Arial"/>
          <w:sz w:val="24"/>
          <w:szCs w:val="24"/>
        </w:rPr>
        <w:t xml:space="preserve"> направляющие </w:t>
      </w:r>
      <w:r>
        <w:rPr>
          <w:rFonts w:ascii="Arial" w:hAnsi="Arial" w:cs="Arial"/>
          <w:sz w:val="24"/>
          <w:szCs w:val="24"/>
        </w:rPr>
        <w:t xml:space="preserve">и </w:t>
      </w:r>
      <w:r>
        <w:rPr>
          <w:rFonts w:ascii="Arial" w:hAnsi="Arial" w:cs="Arial"/>
          <w:sz w:val="24"/>
          <w:szCs w:val="24"/>
        </w:rPr>
        <w:t xml:space="preserve">рабочие кромки машин</w:t>
      </w:r>
      <w:r>
        <w:rPr>
          <w:rFonts w:ascii="Arial" w:hAnsi="Arial" w:cs="Arial"/>
          <w:sz w:val="24"/>
          <w:szCs w:val="24"/>
        </w:rPr>
        <w:t xml:space="preserve">ы</w:t>
      </w:r>
      <w:r>
        <w:rPr>
          <w:rFonts w:ascii="Arial" w:hAnsi="Arial" w:cs="Arial"/>
          <w:sz w:val="24"/>
          <w:szCs w:val="24"/>
        </w:rPr>
        <w:t xml:space="preserve"> в чистоте</w:t>
      </w:r>
      <w:r>
        <w:rPr>
          <w:rFonts w:ascii="Arial" w:hAnsi="Arial" w:cs="Arial"/>
          <w:sz w:val="24"/>
          <w:szCs w:val="24"/>
        </w:rPr>
        <w:t xml:space="preserve">,</w:t>
      </w:r>
      <w:r>
        <w:rPr>
          <w:rFonts w:ascii="Arial" w:hAnsi="Arial" w:cs="Arial"/>
          <w:sz w:val="24"/>
          <w:szCs w:val="24"/>
        </w:rPr>
        <w:t xml:space="preserve"> обращайте внимание на стабильн</w:t>
      </w:r>
      <w:r>
        <w:rPr>
          <w:rFonts w:ascii="Arial" w:hAnsi="Arial" w:cs="Arial"/>
          <w:sz w:val="24"/>
          <w:szCs w:val="24"/>
        </w:rPr>
        <w:t xml:space="preserve">ую</w:t>
      </w:r>
      <w:r>
        <w:rPr>
          <w:rFonts w:ascii="Arial" w:hAnsi="Arial" w:cs="Arial"/>
          <w:sz w:val="24"/>
          <w:szCs w:val="24"/>
        </w:rPr>
        <w:t xml:space="preserve"> установк</w:t>
      </w:r>
      <w:r>
        <w:rPr>
          <w:rFonts w:ascii="Arial" w:hAnsi="Arial" w:cs="Arial"/>
          <w:sz w:val="24"/>
          <w:szCs w:val="24"/>
        </w:rPr>
        <w:t xml:space="preserve">у</w:t>
      </w:r>
      <w:r>
        <w:rPr>
          <w:rFonts w:ascii="Arial" w:hAnsi="Arial" w:cs="Arial"/>
          <w:sz w:val="24"/>
          <w:szCs w:val="24"/>
        </w:rPr>
        <w:t xml:space="preserve"> машины</w:t>
      </w:r>
      <w:r>
        <w:rPr>
          <w:rFonts w:ascii="Arial" w:hAnsi="Arial" w:cs="Arial"/>
          <w:sz w:val="24"/>
          <w:szCs w:val="24"/>
        </w:rPr>
        <w:t xml:space="preserve">,</w:t>
      </w:r>
      <w:r>
        <w:rPr>
          <w:rFonts w:ascii="Arial" w:hAnsi="Arial" w:cs="Arial"/>
          <w:sz w:val="24"/>
          <w:szCs w:val="24"/>
        </w:rPr>
        <w:t xml:space="preserve"> чтобы лучше и безопаснее работать</w:t>
      </w:r>
      <w:r>
        <w:rPr>
          <w:rFonts w:ascii="Arial" w:hAnsi="Arial" w:cs="Arial"/>
          <w:sz w:val="24"/>
          <w:szCs w:val="24"/>
        </w:rPr>
        <w:t xml:space="preserve">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Э</w:t>
      </w:r>
      <w:r>
        <w:rPr>
          <w:rFonts w:ascii="Arial" w:hAnsi="Arial" w:cs="Arial"/>
          <w:sz w:val="24"/>
          <w:szCs w:val="24"/>
        </w:rPr>
        <w:t xml:space="preserve">лементы</w:t>
      </w:r>
      <w:r>
        <w:rPr>
          <w:rFonts w:ascii="Arial" w:hAnsi="Arial" w:cs="Arial"/>
          <w:sz w:val="24"/>
          <w:szCs w:val="24"/>
        </w:rPr>
        <w:t xml:space="preserve">,</w:t>
      </w:r>
      <w:r>
        <w:rPr>
          <w:rFonts w:ascii="Arial" w:hAnsi="Arial" w:cs="Arial"/>
          <w:sz w:val="24"/>
          <w:szCs w:val="24"/>
        </w:rPr>
        <w:t xml:space="preserve"> служащи</w:t>
      </w:r>
      <w:r>
        <w:rPr>
          <w:rFonts w:ascii="Arial" w:hAnsi="Arial" w:cs="Arial"/>
          <w:sz w:val="24"/>
          <w:szCs w:val="24"/>
        </w:rPr>
        <w:t xml:space="preserve">е </w:t>
      </w:r>
      <w:r>
        <w:rPr>
          <w:rFonts w:ascii="Arial" w:hAnsi="Arial" w:cs="Arial"/>
          <w:sz w:val="24"/>
          <w:szCs w:val="24"/>
        </w:rPr>
        <w:t xml:space="preserve">для обслуживани</w:t>
      </w:r>
      <w:r>
        <w:rPr>
          <w:rFonts w:ascii="Arial" w:hAnsi="Arial" w:cs="Arial"/>
          <w:sz w:val="24"/>
          <w:szCs w:val="24"/>
        </w:rPr>
        <w:t xml:space="preserve">я</w:t>
      </w:r>
      <w:r>
        <w:rPr>
          <w:rFonts w:ascii="Arial" w:hAnsi="Arial" w:cs="Arial"/>
          <w:sz w:val="24"/>
          <w:szCs w:val="24"/>
        </w:rPr>
        <w:t xml:space="preserve"> машины</w:t>
      </w:r>
      <w:r>
        <w:rPr>
          <w:rFonts w:ascii="Arial" w:hAnsi="Arial" w:cs="Arial"/>
          <w:sz w:val="24"/>
          <w:szCs w:val="24"/>
        </w:rPr>
        <w:t xml:space="preserve">,</w:t>
      </w:r>
      <w:r>
        <w:rPr>
          <w:rFonts w:ascii="Arial" w:hAnsi="Arial" w:cs="Arial"/>
          <w:sz w:val="24"/>
          <w:szCs w:val="24"/>
        </w:rPr>
        <w:t xml:space="preserve"> сохраните сухими и чистыми</w:t>
      </w:r>
      <w:r>
        <w:rPr>
          <w:rFonts w:ascii="Arial" w:hAnsi="Arial" w:cs="Arial"/>
          <w:sz w:val="24"/>
          <w:szCs w:val="24"/>
        </w:rPr>
        <w:t xml:space="preserve">.</w:t>
      </w:r>
      <w:r>
        <w:rPr>
          <w:rFonts w:ascii="Arial" w:hAnsi="Arial" w:cs="Arial"/>
          <w:sz w:val="24"/>
          <w:szCs w:val="24"/>
        </w:rPr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</w:t>
      </w:r>
      <w:r>
        <w:rPr>
          <w:rFonts w:ascii="Arial" w:hAnsi="Arial" w:cs="Arial"/>
          <w:sz w:val="24"/>
          <w:szCs w:val="24"/>
        </w:rPr>
        <w:t xml:space="preserve">сегда будьте внимательными</w:t>
      </w:r>
      <w:r>
        <w:rPr>
          <w:rFonts w:ascii="Arial" w:hAnsi="Arial" w:cs="Arial"/>
          <w:sz w:val="24"/>
          <w:szCs w:val="24"/>
        </w:rPr>
        <w:t xml:space="preserve">. Н</w:t>
      </w:r>
      <w:r>
        <w:rPr>
          <w:rFonts w:ascii="Arial" w:hAnsi="Arial" w:cs="Arial"/>
          <w:sz w:val="24"/>
          <w:szCs w:val="24"/>
        </w:rPr>
        <w:t xml:space="preserve">аблюдайте за своей работой</w:t>
      </w:r>
      <w:r>
        <w:rPr>
          <w:rFonts w:ascii="Arial" w:hAnsi="Arial" w:cs="Arial"/>
          <w:sz w:val="24"/>
          <w:szCs w:val="24"/>
        </w:rPr>
        <w:t xml:space="preserve">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Поступайте</w:t>
      </w:r>
      <w:r>
        <w:rPr>
          <w:rFonts w:ascii="Arial" w:hAnsi="Arial" w:cs="Arial"/>
          <w:sz w:val="24"/>
          <w:szCs w:val="24"/>
        </w:rPr>
        <w:t xml:space="preserve"> благоразумно</w:t>
      </w:r>
      <w:r>
        <w:rPr>
          <w:rFonts w:ascii="Arial" w:hAnsi="Arial" w:cs="Arial"/>
          <w:sz w:val="24"/>
          <w:szCs w:val="24"/>
        </w:rPr>
        <w:t xml:space="preserve">. Не работайте</w:t>
      </w:r>
      <w:r>
        <w:rPr>
          <w:rFonts w:ascii="Arial" w:hAnsi="Arial" w:cs="Arial"/>
          <w:sz w:val="24"/>
          <w:szCs w:val="24"/>
        </w:rPr>
        <w:t xml:space="preserve"> с машиной</w:t>
      </w:r>
      <w:r>
        <w:rPr>
          <w:rFonts w:ascii="Arial" w:hAnsi="Arial" w:cs="Arial"/>
          <w:sz w:val="24"/>
          <w:szCs w:val="24"/>
        </w:rPr>
        <w:t xml:space="preserve">,</w:t>
      </w:r>
      <w:r>
        <w:rPr>
          <w:rFonts w:ascii="Arial" w:hAnsi="Arial" w:cs="Arial"/>
          <w:sz w:val="24"/>
          <w:szCs w:val="24"/>
        </w:rPr>
        <w:t xml:space="preserve"> если </w:t>
      </w:r>
      <w:r>
        <w:rPr>
          <w:rFonts w:ascii="Arial" w:hAnsi="Arial" w:cs="Arial"/>
          <w:sz w:val="24"/>
          <w:szCs w:val="24"/>
        </w:rPr>
        <w:t xml:space="preserve">в</w:t>
      </w:r>
      <w:r>
        <w:rPr>
          <w:rFonts w:ascii="Arial" w:hAnsi="Arial" w:cs="Arial"/>
          <w:sz w:val="24"/>
          <w:szCs w:val="24"/>
        </w:rPr>
        <w:t xml:space="preserve">ы не сконцентрированы на работе и</w:t>
      </w:r>
      <w:r>
        <w:rPr>
          <w:rFonts w:ascii="Arial" w:hAnsi="Arial" w:cs="Arial"/>
          <w:sz w:val="24"/>
          <w:szCs w:val="24"/>
        </w:rPr>
        <w:t xml:space="preserve">ли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находитесь под влиянием</w:t>
      </w:r>
      <w:r>
        <w:rPr>
          <w:rFonts w:ascii="Arial" w:hAnsi="Arial" w:cs="Arial"/>
          <w:sz w:val="24"/>
          <w:szCs w:val="24"/>
        </w:rPr>
        <w:t xml:space="preserve"> спиртных напитков</w:t>
      </w:r>
      <w:r>
        <w:rPr>
          <w:rFonts w:ascii="Arial" w:hAnsi="Arial" w:cs="Arial"/>
          <w:sz w:val="24"/>
          <w:szCs w:val="24"/>
        </w:rPr>
        <w:t xml:space="preserve">. О</w:t>
      </w:r>
      <w:r>
        <w:rPr>
          <w:rFonts w:ascii="Arial" w:hAnsi="Arial" w:cs="Arial"/>
          <w:sz w:val="24"/>
          <w:szCs w:val="24"/>
        </w:rPr>
        <w:t xml:space="preserve">собое внимание обращайте на обрабатываемые элементы</w:t>
      </w:r>
      <w:r>
        <w:rPr>
          <w:rFonts w:ascii="Arial" w:hAnsi="Arial" w:cs="Arial"/>
          <w:sz w:val="24"/>
          <w:szCs w:val="24"/>
        </w:rPr>
        <w:t xml:space="preserve"> и область гибки элемента. Л</w:t>
      </w:r>
      <w:r>
        <w:rPr>
          <w:rFonts w:ascii="Arial" w:hAnsi="Arial" w:cs="Arial"/>
          <w:sz w:val="24"/>
          <w:szCs w:val="24"/>
        </w:rPr>
        <w:t xml:space="preserve">ица</w:t>
      </w:r>
      <w:r>
        <w:rPr>
          <w:rFonts w:ascii="Arial" w:hAnsi="Arial" w:cs="Arial"/>
          <w:sz w:val="24"/>
          <w:szCs w:val="24"/>
        </w:rPr>
        <w:t xml:space="preserve">, приступа</w:t>
      </w:r>
      <w:r>
        <w:rPr>
          <w:rFonts w:ascii="Arial" w:hAnsi="Arial" w:cs="Arial"/>
          <w:sz w:val="24"/>
          <w:szCs w:val="24"/>
        </w:rPr>
        <w:t xml:space="preserve">ющие к работе с машиной,</w:t>
      </w:r>
      <w:r>
        <w:rPr>
          <w:rFonts w:ascii="Arial" w:hAnsi="Arial" w:cs="Arial"/>
          <w:sz w:val="24"/>
          <w:szCs w:val="24"/>
        </w:rPr>
        <w:t xml:space="preserve"> должны пройти подготовку</w:t>
      </w:r>
      <w:r>
        <w:rPr>
          <w:rFonts w:ascii="Arial" w:hAnsi="Arial" w:cs="Arial"/>
          <w:sz w:val="24"/>
          <w:szCs w:val="24"/>
        </w:rPr>
        <w:t xml:space="preserve">.</w:t>
      </w:r>
      <w:r>
        <w:rPr>
          <w:rFonts w:ascii="Arial" w:hAnsi="Arial" w:cs="Arial"/>
          <w:sz w:val="24"/>
          <w:szCs w:val="24"/>
        </w:rPr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</w:t>
      </w:r>
      <w:r>
        <w:rPr>
          <w:rFonts w:ascii="Arial" w:hAnsi="Arial" w:cs="Arial"/>
          <w:sz w:val="24"/>
          <w:szCs w:val="24"/>
        </w:rPr>
        <w:t xml:space="preserve">егулярно проверяйте машин</w:t>
      </w:r>
      <w:r>
        <w:rPr>
          <w:rFonts w:ascii="Arial" w:hAnsi="Arial" w:cs="Arial"/>
          <w:sz w:val="24"/>
          <w:szCs w:val="24"/>
        </w:rPr>
        <w:t xml:space="preserve">у на</w:t>
      </w:r>
      <w:r>
        <w:rPr>
          <w:rFonts w:ascii="Arial" w:hAnsi="Arial" w:cs="Arial"/>
          <w:sz w:val="24"/>
          <w:szCs w:val="24"/>
        </w:rPr>
        <w:t xml:space="preserve"> возможно</w:t>
      </w:r>
      <w:r>
        <w:rPr>
          <w:rFonts w:ascii="Arial" w:hAnsi="Arial" w:cs="Arial"/>
          <w:sz w:val="24"/>
          <w:szCs w:val="24"/>
        </w:rPr>
        <w:t xml:space="preserve">е</w:t>
      </w:r>
      <w:r>
        <w:rPr>
          <w:rFonts w:ascii="Arial" w:hAnsi="Arial" w:cs="Arial"/>
          <w:sz w:val="24"/>
          <w:szCs w:val="24"/>
        </w:rPr>
        <w:t xml:space="preserve"> наличие повреждений</w:t>
      </w:r>
      <w:r>
        <w:rPr>
          <w:rFonts w:ascii="Arial" w:hAnsi="Arial" w:cs="Arial"/>
          <w:sz w:val="24"/>
          <w:szCs w:val="24"/>
        </w:rPr>
        <w:t xml:space="preserve">:</w:t>
      </w:r>
      <w:r>
        <w:rPr>
          <w:rFonts w:ascii="Arial" w:hAnsi="Arial" w:cs="Arial"/>
          <w:sz w:val="24"/>
          <w:szCs w:val="24"/>
        </w:rPr>
        <w:t xml:space="preserve"> прежде чем приступить к использовани</w:t>
      </w:r>
      <w:r>
        <w:rPr>
          <w:rFonts w:ascii="Arial" w:hAnsi="Arial" w:cs="Arial"/>
          <w:sz w:val="24"/>
          <w:szCs w:val="24"/>
        </w:rPr>
        <w:t xml:space="preserve">ю</w:t>
      </w:r>
      <w:r>
        <w:rPr>
          <w:rFonts w:ascii="Arial" w:hAnsi="Arial" w:cs="Arial"/>
          <w:sz w:val="24"/>
          <w:szCs w:val="24"/>
        </w:rPr>
        <w:t xml:space="preserve"> машин</w:t>
      </w:r>
      <w:r>
        <w:rPr>
          <w:rFonts w:ascii="Arial" w:hAnsi="Arial" w:cs="Arial"/>
          <w:sz w:val="24"/>
          <w:szCs w:val="24"/>
        </w:rPr>
        <w:t xml:space="preserve">ы,</w:t>
      </w:r>
      <w:r>
        <w:rPr>
          <w:rFonts w:ascii="Arial" w:hAnsi="Arial" w:cs="Arial"/>
          <w:sz w:val="24"/>
          <w:szCs w:val="24"/>
        </w:rPr>
        <w:t xml:space="preserve"> необходимо проверить детали машин</w:t>
      </w:r>
      <w:r>
        <w:rPr>
          <w:rFonts w:ascii="Arial" w:hAnsi="Arial" w:cs="Arial"/>
          <w:sz w:val="24"/>
          <w:szCs w:val="24"/>
        </w:rPr>
        <w:t xml:space="preserve">ы,</w:t>
      </w:r>
      <w:r>
        <w:rPr>
          <w:rFonts w:ascii="Arial" w:hAnsi="Arial" w:cs="Arial"/>
          <w:sz w:val="24"/>
          <w:szCs w:val="24"/>
        </w:rPr>
        <w:t xml:space="preserve"> которые могут быть повреждены</w:t>
      </w:r>
      <w:r>
        <w:rPr>
          <w:rFonts w:ascii="Arial" w:hAnsi="Arial" w:cs="Arial"/>
          <w:sz w:val="24"/>
          <w:szCs w:val="24"/>
        </w:rPr>
        <w:t xml:space="preserve">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</w:t>
      </w:r>
      <w:r>
        <w:rPr>
          <w:rFonts w:ascii="Arial" w:hAnsi="Arial" w:cs="Arial"/>
          <w:sz w:val="24"/>
          <w:szCs w:val="24"/>
        </w:rPr>
        <w:t xml:space="preserve">роверьте правильность работы движущихся элементов машины</w:t>
      </w:r>
      <w:r>
        <w:rPr>
          <w:rFonts w:ascii="Arial" w:hAnsi="Arial" w:cs="Arial"/>
          <w:sz w:val="24"/>
          <w:szCs w:val="24"/>
        </w:rPr>
        <w:t xml:space="preserve">,</w:t>
      </w:r>
      <w:r>
        <w:rPr>
          <w:rFonts w:ascii="Arial" w:hAnsi="Arial" w:cs="Arial"/>
          <w:sz w:val="24"/>
          <w:szCs w:val="24"/>
        </w:rPr>
        <w:t xml:space="preserve"> исследуйте детали на предмет их испорченност</w:t>
      </w:r>
      <w:r>
        <w:rPr>
          <w:rFonts w:ascii="Arial" w:hAnsi="Arial" w:cs="Arial"/>
          <w:sz w:val="24"/>
          <w:szCs w:val="24"/>
        </w:rPr>
        <w:t xml:space="preserve">и,</w:t>
      </w:r>
      <w:r>
        <w:rPr>
          <w:rFonts w:ascii="Arial" w:hAnsi="Arial" w:cs="Arial"/>
          <w:sz w:val="24"/>
          <w:szCs w:val="24"/>
        </w:rPr>
        <w:t xml:space="preserve"> а также убедитесь в том</w:t>
      </w:r>
      <w:r>
        <w:rPr>
          <w:rFonts w:ascii="Arial" w:hAnsi="Arial" w:cs="Arial"/>
          <w:sz w:val="24"/>
          <w:szCs w:val="24"/>
        </w:rPr>
        <w:t xml:space="preserve">,</w:t>
      </w:r>
      <w:r>
        <w:rPr>
          <w:rFonts w:ascii="Arial" w:hAnsi="Arial" w:cs="Arial"/>
          <w:sz w:val="24"/>
          <w:szCs w:val="24"/>
        </w:rPr>
        <w:t xml:space="preserve"> что все детали правильно установлены и</w:t>
      </w:r>
      <w:r>
        <w:rPr>
          <w:rFonts w:ascii="Arial" w:hAnsi="Arial" w:cs="Arial"/>
          <w:sz w:val="24"/>
          <w:szCs w:val="24"/>
        </w:rPr>
        <w:t xml:space="preserve"> соблюдены меры предосторожности. Поврежде</w:t>
      </w:r>
      <w:r>
        <w:rPr>
          <w:rFonts w:ascii="Arial" w:hAnsi="Arial" w:cs="Arial"/>
          <w:sz w:val="24"/>
          <w:szCs w:val="24"/>
        </w:rPr>
        <w:t xml:space="preserve">нны</w:t>
      </w:r>
      <w:r>
        <w:rPr>
          <w:rFonts w:ascii="Arial" w:hAnsi="Arial" w:cs="Arial"/>
          <w:sz w:val="24"/>
          <w:szCs w:val="24"/>
        </w:rPr>
        <w:t xml:space="preserve">е</w:t>
      </w:r>
      <w:r>
        <w:rPr>
          <w:rFonts w:ascii="Arial" w:hAnsi="Arial" w:cs="Arial"/>
          <w:sz w:val="24"/>
          <w:szCs w:val="24"/>
        </w:rPr>
        <w:t xml:space="preserve"> предохранительны</w:t>
      </w:r>
      <w:r>
        <w:rPr>
          <w:rFonts w:ascii="Arial" w:hAnsi="Arial" w:cs="Arial"/>
          <w:sz w:val="24"/>
          <w:szCs w:val="24"/>
        </w:rPr>
        <w:t xml:space="preserve">е</w:t>
      </w:r>
      <w:r>
        <w:rPr>
          <w:rFonts w:ascii="Arial" w:hAnsi="Arial" w:cs="Arial"/>
          <w:sz w:val="24"/>
          <w:szCs w:val="24"/>
        </w:rPr>
        <w:t xml:space="preserve"> механизм или детали необходимо профессионально отремонтировать или заменить</w:t>
      </w:r>
      <w:r>
        <w:rPr>
          <w:rFonts w:ascii="Arial" w:hAnsi="Arial" w:cs="Arial"/>
          <w:sz w:val="24"/>
          <w:szCs w:val="24"/>
        </w:rPr>
        <w:t xml:space="preserve">.</w:t>
      </w:r>
      <w:r>
        <w:rPr>
          <w:rFonts w:ascii="Arial" w:hAnsi="Arial" w:cs="Arial"/>
          <w:sz w:val="24"/>
          <w:szCs w:val="24"/>
        </w:rPr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</w:t>
      </w:r>
      <w:r>
        <w:rPr>
          <w:rFonts w:ascii="Arial" w:hAnsi="Arial" w:cs="Arial"/>
          <w:sz w:val="24"/>
          <w:szCs w:val="24"/>
        </w:rPr>
        <w:t xml:space="preserve">ажное замечание</w:t>
      </w:r>
      <w:r>
        <w:rPr>
          <w:rFonts w:ascii="Arial" w:hAnsi="Arial" w:cs="Arial"/>
          <w:sz w:val="24"/>
          <w:szCs w:val="24"/>
        </w:rPr>
        <w:t xml:space="preserve">: В целях безопасности</w:t>
      </w:r>
      <w:r>
        <w:rPr>
          <w:rFonts w:ascii="Arial" w:hAnsi="Arial" w:cs="Arial"/>
          <w:sz w:val="24"/>
          <w:szCs w:val="24"/>
        </w:rPr>
        <w:t xml:space="preserve"> использу</w:t>
      </w:r>
      <w:r>
        <w:rPr>
          <w:rFonts w:ascii="Arial" w:hAnsi="Arial" w:cs="Arial"/>
          <w:sz w:val="24"/>
          <w:szCs w:val="24"/>
        </w:rPr>
        <w:t xml:space="preserve">йте</w:t>
      </w:r>
      <w:r>
        <w:rPr>
          <w:rFonts w:ascii="Arial" w:hAnsi="Arial" w:cs="Arial"/>
          <w:sz w:val="24"/>
          <w:szCs w:val="24"/>
        </w:rPr>
        <w:t xml:space="preserve"> только дополнительное оборудование</w:t>
      </w:r>
      <w:r>
        <w:rPr>
          <w:rFonts w:ascii="Arial" w:hAnsi="Arial" w:cs="Arial"/>
          <w:sz w:val="24"/>
          <w:szCs w:val="24"/>
        </w:rPr>
        <w:t xml:space="preserve">,</w:t>
      </w:r>
      <w:r>
        <w:rPr>
          <w:rFonts w:ascii="Arial" w:hAnsi="Arial" w:cs="Arial"/>
          <w:sz w:val="24"/>
          <w:szCs w:val="24"/>
        </w:rPr>
        <w:t xml:space="preserve"> которое подставляет производитель</w:t>
      </w:r>
      <w:r>
        <w:rPr>
          <w:rFonts w:ascii="Arial" w:hAnsi="Arial" w:cs="Arial"/>
          <w:sz w:val="24"/>
          <w:szCs w:val="24"/>
        </w:rPr>
        <w:t xml:space="preserve">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</w:t>
      </w:r>
      <w:r>
        <w:rPr>
          <w:rFonts w:ascii="Arial" w:hAnsi="Arial" w:cs="Arial"/>
          <w:sz w:val="24"/>
          <w:szCs w:val="24"/>
        </w:rPr>
        <w:t xml:space="preserve">борудование</w:t>
      </w:r>
      <w:r>
        <w:rPr>
          <w:rFonts w:ascii="Arial" w:hAnsi="Arial" w:cs="Arial"/>
          <w:sz w:val="24"/>
          <w:szCs w:val="24"/>
        </w:rPr>
        <w:t xml:space="preserve">,</w:t>
      </w:r>
      <w:r>
        <w:rPr>
          <w:rFonts w:ascii="Arial" w:hAnsi="Arial" w:cs="Arial"/>
          <w:sz w:val="24"/>
          <w:szCs w:val="24"/>
        </w:rPr>
        <w:t xml:space="preserve"> приобретенное </w:t>
      </w:r>
      <w:r>
        <w:rPr>
          <w:rFonts w:ascii="Arial" w:hAnsi="Arial" w:cs="Arial"/>
          <w:sz w:val="24"/>
          <w:szCs w:val="24"/>
        </w:rPr>
        <w:t xml:space="preserve">не у</w:t>
      </w:r>
      <w:r>
        <w:rPr>
          <w:rFonts w:ascii="Arial" w:hAnsi="Arial" w:cs="Arial"/>
          <w:sz w:val="24"/>
          <w:szCs w:val="24"/>
        </w:rPr>
        <w:t xml:space="preserve"> производител</w:t>
      </w:r>
      <w:r>
        <w:rPr>
          <w:rFonts w:ascii="Arial" w:hAnsi="Arial" w:cs="Arial"/>
          <w:sz w:val="24"/>
          <w:szCs w:val="24"/>
        </w:rPr>
        <w:t xml:space="preserve">я,</w:t>
      </w:r>
      <w:r>
        <w:rPr>
          <w:rFonts w:ascii="Arial" w:hAnsi="Arial" w:cs="Arial"/>
          <w:sz w:val="24"/>
          <w:szCs w:val="24"/>
        </w:rPr>
        <w:t xml:space="preserve"> может причинить вред оператор</w:t>
      </w:r>
      <w:r>
        <w:rPr>
          <w:rFonts w:ascii="Arial" w:hAnsi="Arial" w:cs="Arial"/>
          <w:sz w:val="24"/>
          <w:szCs w:val="24"/>
        </w:rPr>
        <w:t xml:space="preserve">у</w:t>
      </w:r>
      <w:r>
        <w:rPr>
          <w:rFonts w:ascii="Arial" w:hAnsi="Arial" w:cs="Arial"/>
          <w:sz w:val="24"/>
          <w:szCs w:val="24"/>
        </w:rPr>
        <w:t xml:space="preserve"> машины</w:t>
      </w:r>
      <w:r>
        <w:rPr>
          <w:rFonts w:ascii="Arial" w:hAnsi="Arial" w:cs="Arial"/>
          <w:sz w:val="24"/>
          <w:szCs w:val="24"/>
        </w:rPr>
        <w:t xml:space="preserve">.</w:t>
      </w:r>
      <w:r>
        <w:rPr>
          <w:rFonts w:ascii="Arial" w:hAnsi="Arial" w:cs="Arial"/>
          <w:sz w:val="24"/>
          <w:szCs w:val="24"/>
        </w:rPr>
      </w:r>
    </w:p>
    <w:sectPr>
      <w:footerReference w:type="default" r:id="rId9"/>
      <w:footnotePr/>
      <w:endnotePr/>
      <w:type w:val="continuous"/>
      <w:pgSz w:w="11906" w:h="16838" w:orient="portrait"/>
      <w:pgMar w:top="720" w:right="720" w:bottom="720" w:left="720" w:header="397" w:footer="397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20603020101020101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92158376"/>
      <w:docPartObj>
        <w:docPartGallery w:val="Page Numbers (Bottom of Page)"/>
        <w:docPartUnique w:val="true"/>
      </w:docPartObj>
      <w:rPr/>
    </w:sdtPr>
    <w:sdtContent>
      <w:p>
        <w:pPr>
          <w:pStyle w:val="71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 xml:space="preserve">4</w:t>
        </w:r>
        <w:r>
          <w:fldChar w:fldCharType="end"/>
        </w:r>
        <w:r/>
      </w:p>
    </w:sdtContent>
  </w:sdt>
  <w:p>
    <w:pPr>
      <w:pStyle w:val="718"/>
      <w:jc w:val="right"/>
      <w:rPr>
        <w:lang w:val="en-US"/>
      </w:rPr>
    </w:pPr>
    <w:r>
      <w:rPr>
        <w:rFonts w:ascii="Arial" w:hAnsi="Arial" w:cs="Arial"/>
        <w:sz w:val="16"/>
        <w:szCs w:val="16"/>
      </w:rPr>
      <w:t xml:space="preserve">инструкция по эксплуатации листогибочного  станка STALEX мод. </w:t>
    </w:r>
    <w:r>
      <w:rPr>
        <w:rFonts w:ascii="Arial" w:hAnsi="Arial" w:cs="Arial"/>
        <w:sz w:val="16"/>
        <w:szCs w:val="16"/>
        <w:lang w:val="en-US"/>
      </w:rPr>
      <w:t xml:space="preserve">HBM</w:t>
    </w:r>
    <w:r>
      <w:rPr>
        <w:lang w:val="en-US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281"/>
      </w:pPr>
      <w:rPr>
        <w:rFonts w:ascii="Arial" w:hAnsi="Arial" w:eastAsia="Arial" w:cs="Arial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ind w:left="1080"/>
      </w:pPr>
      <w:rPr>
        <w:rFonts w:ascii="Arial" w:hAnsi="Arial" w:eastAsia="Arial" w:cs="Arial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1800"/>
      </w:pPr>
      <w:rPr>
        <w:rFonts w:ascii="Arial" w:hAnsi="Arial" w:eastAsia="Arial" w:cs="Arial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2520"/>
      </w:pPr>
      <w:rPr>
        <w:rFonts w:ascii="Arial" w:hAnsi="Arial" w:eastAsia="Arial" w:cs="Arial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240"/>
      </w:pPr>
      <w:rPr>
        <w:rFonts w:ascii="Arial" w:hAnsi="Arial" w:eastAsia="Arial" w:cs="Arial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3960"/>
      </w:pPr>
      <w:rPr>
        <w:rFonts w:ascii="Arial" w:hAnsi="Arial" w:eastAsia="Arial" w:cs="Arial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4680"/>
      </w:pPr>
      <w:rPr>
        <w:rFonts w:ascii="Arial" w:hAnsi="Arial" w:eastAsia="Arial" w:cs="Arial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5400"/>
      </w:pPr>
      <w:rPr>
        <w:rFonts w:ascii="Arial" w:hAnsi="Arial" w:eastAsia="Arial" w:cs="Arial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120"/>
      </w:pPr>
      <w:rPr>
        <w:rFonts w:ascii="Arial" w:hAnsi="Arial" w:eastAsia="Arial" w:cs="Arial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1440" w:hanging="720"/>
        <w:tabs>
          <w:tab w:val="num" w:pos="144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800" w:hanging="720"/>
        <w:tabs>
          <w:tab w:val="num" w:pos="180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2520" w:hanging="1080"/>
        <w:tabs>
          <w:tab w:val="num" w:pos="252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2880" w:hanging="1080"/>
        <w:tabs>
          <w:tab w:val="num" w:pos="288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3600" w:hanging="1440"/>
        <w:tabs>
          <w:tab w:val="num" w:pos="360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3960" w:hanging="1440"/>
        <w:tabs>
          <w:tab w:val="num" w:pos="396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4680" w:hanging="1800"/>
        <w:tabs>
          <w:tab w:val="num" w:pos="4680" w:leader="none"/>
        </w:tabs>
      </w:pPr>
      <w:rPr>
        <w:rFonts w:hint="default"/>
      </w:rPr>
    </w:lvl>
  </w:abstractNum>
  <w:abstractNum w:abstractNumId="9">
    <w:multiLevelType w:val="hybridMultilevel"/>
    <w:lvl w:ilvl="0">
      <w:start w:val="7"/>
      <w:numFmt w:val="decimal"/>
      <w:isLgl w:val="false"/>
      <w:suff w:val="tab"/>
      <w:lvlText w:val="%1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1">
      <w:start w:val="3"/>
      <w:numFmt w:val="decimal"/>
      <w:isLgl w:val="false"/>
      <w:suff w:val="tab"/>
      <w:lvlText w:val="%1.%2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800" w:hanging="1800"/>
        <w:tabs>
          <w:tab w:val="num" w:pos="1800" w:leader="none"/>
        </w:tabs>
      </w:pPr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68"/>
      </w:pPr>
      <w:rPr>
        <w:rFonts w:ascii="Arial" w:hAnsi="Arial" w:eastAsia="Arial" w:cs="Arial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ind w:left="1080"/>
      </w:pPr>
      <w:rPr>
        <w:rFonts w:ascii="Arial" w:hAnsi="Arial" w:eastAsia="Arial" w:cs="Arial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1800"/>
      </w:pPr>
      <w:rPr>
        <w:rFonts w:ascii="Arial" w:hAnsi="Arial" w:eastAsia="Arial" w:cs="Arial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2520"/>
      </w:pPr>
      <w:rPr>
        <w:rFonts w:ascii="Arial" w:hAnsi="Arial" w:eastAsia="Arial" w:cs="Arial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240"/>
      </w:pPr>
      <w:rPr>
        <w:rFonts w:ascii="Arial" w:hAnsi="Arial" w:eastAsia="Arial" w:cs="Arial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3960"/>
      </w:pPr>
      <w:rPr>
        <w:rFonts w:ascii="Arial" w:hAnsi="Arial" w:eastAsia="Arial" w:cs="Arial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4680"/>
      </w:pPr>
      <w:rPr>
        <w:rFonts w:ascii="Arial" w:hAnsi="Arial" w:eastAsia="Arial" w:cs="Arial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5400"/>
      </w:pPr>
      <w:rPr>
        <w:rFonts w:ascii="Arial" w:hAnsi="Arial" w:eastAsia="Arial" w:cs="Arial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120"/>
      </w:pPr>
      <w:rPr>
        <w:rFonts w:ascii="Arial" w:hAnsi="Arial" w:eastAsia="Arial" w:cs="Arial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upperLetter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upperLetter"/>
      <w:isLgl w:val="false"/>
      <w:suff w:val="tab"/>
      <w:lvlText w:val="%1."/>
      <w:lvlJc w:val="left"/>
      <w:pPr>
        <w:ind w:left="720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ind w:left="1440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2160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2880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600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4320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5040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5760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480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7"/>
  </w:num>
  <w:num w:numId="5">
    <w:abstractNumId w:val="14"/>
  </w:num>
  <w:num w:numId="6">
    <w:abstractNumId w:val="8"/>
  </w:num>
  <w:num w:numId="7">
    <w:abstractNumId w:val="2"/>
  </w:num>
  <w:num w:numId="8">
    <w:abstractNumId w:val="4"/>
  </w:num>
  <w:num w:numId="9">
    <w:abstractNumId w:val="1"/>
  </w:num>
  <w:num w:numId="10">
    <w:abstractNumId w:val="9"/>
  </w:num>
  <w:num w:numId="11">
    <w:abstractNumId w:val="12"/>
  </w:num>
  <w:num w:numId="12">
    <w:abstractNumId w:val="5"/>
  </w:num>
  <w:num w:numId="13">
    <w:abstractNumId w:val="13"/>
  </w:num>
  <w:num w:numId="14">
    <w:abstractNumId w:val="0"/>
  </w:num>
  <w:num w:numId="15">
    <w:abstractNumId w:val="1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12"/>
    <w:link w:val="711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710"/>
    <w:next w:val="710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712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710"/>
    <w:next w:val="710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712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710"/>
    <w:next w:val="710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712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10"/>
    <w:next w:val="710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712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10"/>
    <w:next w:val="710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12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10"/>
    <w:next w:val="710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12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10"/>
    <w:next w:val="710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12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10"/>
    <w:next w:val="710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12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710"/>
    <w:next w:val="710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712"/>
    <w:link w:val="34"/>
    <w:uiPriority w:val="10"/>
    <w:rPr>
      <w:sz w:val="48"/>
      <w:szCs w:val="48"/>
    </w:rPr>
  </w:style>
  <w:style w:type="paragraph" w:styleId="36">
    <w:name w:val="Subtitle"/>
    <w:basedOn w:val="710"/>
    <w:next w:val="710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712"/>
    <w:link w:val="36"/>
    <w:uiPriority w:val="11"/>
    <w:rPr>
      <w:sz w:val="24"/>
      <w:szCs w:val="24"/>
    </w:rPr>
  </w:style>
  <w:style w:type="paragraph" w:styleId="38">
    <w:name w:val="Quote"/>
    <w:basedOn w:val="710"/>
    <w:next w:val="710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10"/>
    <w:next w:val="710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712"/>
    <w:link w:val="716"/>
    <w:uiPriority w:val="99"/>
  </w:style>
  <w:style w:type="character" w:styleId="45">
    <w:name w:val="Footer Char"/>
    <w:basedOn w:val="712"/>
    <w:link w:val="718"/>
    <w:uiPriority w:val="99"/>
  </w:style>
  <w:style w:type="paragraph" w:styleId="46">
    <w:name w:val="Caption"/>
    <w:basedOn w:val="710"/>
    <w:next w:val="710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712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71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1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1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7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7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7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7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7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7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7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7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7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7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7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7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710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712"/>
    <w:uiPriority w:val="99"/>
    <w:unhideWhenUsed/>
    <w:rPr>
      <w:vertAlign w:val="superscript"/>
    </w:rPr>
  </w:style>
  <w:style w:type="paragraph" w:styleId="178">
    <w:name w:val="endnote text"/>
    <w:basedOn w:val="710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12"/>
    <w:uiPriority w:val="99"/>
    <w:semiHidden/>
    <w:unhideWhenUsed/>
    <w:rPr>
      <w:vertAlign w:val="superscript"/>
    </w:rPr>
  </w:style>
  <w:style w:type="paragraph" w:styleId="182">
    <w:name w:val="toc 2"/>
    <w:basedOn w:val="710"/>
    <w:next w:val="710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10"/>
    <w:next w:val="710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10"/>
    <w:next w:val="710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10"/>
    <w:next w:val="710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10"/>
    <w:next w:val="710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10"/>
    <w:next w:val="710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10"/>
    <w:next w:val="710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10"/>
    <w:next w:val="710"/>
    <w:uiPriority w:val="39"/>
    <w:unhideWhenUsed/>
    <w:pPr>
      <w:ind w:left="2268" w:right="0" w:firstLine="0"/>
      <w:spacing w:after="57"/>
    </w:pPr>
  </w:style>
  <w:style w:type="paragraph" w:styleId="191">
    <w:name w:val="table of figures"/>
    <w:basedOn w:val="710"/>
    <w:next w:val="710"/>
    <w:uiPriority w:val="99"/>
    <w:unhideWhenUsed/>
    <w:pPr>
      <w:spacing w:after="0" w:afterAutospacing="0"/>
    </w:pPr>
  </w:style>
  <w:style w:type="paragraph" w:styleId="710" w:default="1">
    <w:name w:val="Normal"/>
    <w:qFormat/>
  </w:style>
  <w:style w:type="paragraph" w:styleId="711">
    <w:name w:val="Heading 1"/>
    <w:basedOn w:val="710"/>
    <w:next w:val="710"/>
    <w:link w:val="727"/>
    <w:uiPriority w:val="9"/>
    <w:qFormat/>
    <w:pPr>
      <w:keepLines/>
      <w:keepNext/>
      <w:spacing w:before="240" w:after="0"/>
      <w:outlineLvl w:val="0"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character" w:styleId="712" w:default="1">
    <w:name w:val="Default Paragraph Font"/>
    <w:uiPriority w:val="1"/>
    <w:semiHidden/>
    <w:unhideWhenUsed/>
  </w:style>
  <w:style w:type="table" w:styleId="71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4" w:default="1">
    <w:name w:val="No List"/>
    <w:uiPriority w:val="99"/>
    <w:semiHidden/>
    <w:unhideWhenUsed/>
  </w:style>
  <w:style w:type="paragraph" w:styleId="715">
    <w:name w:val="List Paragraph"/>
    <w:basedOn w:val="710"/>
    <w:uiPriority w:val="34"/>
    <w:qFormat/>
    <w:pPr>
      <w:contextualSpacing/>
      <w:ind w:left="720"/>
    </w:pPr>
  </w:style>
  <w:style w:type="paragraph" w:styleId="716">
    <w:name w:val="Header"/>
    <w:basedOn w:val="710"/>
    <w:link w:val="71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17" w:customStyle="1">
    <w:name w:val="Верхний колонтитул Знак"/>
    <w:basedOn w:val="712"/>
    <w:link w:val="716"/>
    <w:uiPriority w:val="99"/>
  </w:style>
  <w:style w:type="paragraph" w:styleId="718">
    <w:name w:val="Footer"/>
    <w:basedOn w:val="710"/>
    <w:link w:val="71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19" w:customStyle="1">
    <w:name w:val="Нижний колонтитул Знак"/>
    <w:basedOn w:val="712"/>
    <w:link w:val="718"/>
    <w:uiPriority w:val="99"/>
  </w:style>
  <w:style w:type="paragraph" w:styleId="720">
    <w:name w:val="Balloon Text"/>
    <w:basedOn w:val="710"/>
    <w:link w:val="721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721" w:customStyle="1">
    <w:name w:val="Текст выноски Знак"/>
    <w:basedOn w:val="712"/>
    <w:link w:val="720"/>
    <w:uiPriority w:val="99"/>
    <w:semiHidden/>
    <w:rPr>
      <w:rFonts w:ascii="Tahoma" w:hAnsi="Tahoma" w:cs="Tahoma"/>
      <w:sz w:val="16"/>
      <w:szCs w:val="16"/>
    </w:rPr>
  </w:style>
  <w:style w:type="character" w:styleId="722" w:customStyle="1">
    <w:name w:val="apple-converted-space"/>
    <w:basedOn w:val="712"/>
  </w:style>
  <w:style w:type="table" w:styleId="723" w:customStyle="1">
    <w:name w:val="Table Grid"/>
    <w:pPr>
      <w:spacing w:after="0" w:line="240" w:lineRule="auto"/>
    </w:pPr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724" w:customStyle="1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725" w:customStyle="1">
    <w:name w:val="Стиль1"/>
    <w:basedOn w:val="711"/>
    <w:link w:val="728"/>
    <w:qFormat/>
    <w:pPr>
      <w:jc w:val="center"/>
      <w:spacing w:before="360" w:after="120" w:line="240" w:lineRule="auto"/>
    </w:pPr>
    <w:rPr>
      <w:rFonts w:ascii="Arial" w:hAnsi="Arial" w:cs="Arial"/>
      <w:b/>
      <w:color w:val="000000" w:themeColor="text1"/>
      <w:szCs w:val="24"/>
    </w:rPr>
  </w:style>
  <w:style w:type="paragraph" w:styleId="726">
    <w:name w:val="TOC Heading"/>
    <w:basedOn w:val="711"/>
    <w:next w:val="710"/>
    <w:uiPriority w:val="39"/>
    <w:unhideWhenUsed/>
    <w:qFormat/>
    <w:pPr>
      <w:spacing w:line="259" w:lineRule="auto"/>
      <w:outlineLvl w:val="9"/>
    </w:pPr>
  </w:style>
  <w:style w:type="character" w:styleId="727" w:customStyle="1">
    <w:name w:val="Заголовок 1 Знак"/>
    <w:basedOn w:val="712"/>
    <w:link w:val="711"/>
    <w:uiPriority w:val="9"/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character" w:styleId="728" w:customStyle="1">
    <w:name w:val="Стиль1 Знак"/>
    <w:basedOn w:val="727"/>
    <w:link w:val="725"/>
    <w:rPr>
      <w:rFonts w:ascii="Arial" w:hAnsi="Arial" w:cs="Arial" w:eastAsiaTheme="majorEastAsia"/>
      <w:b/>
      <w:color w:val="000000" w:themeColor="text1"/>
      <w:sz w:val="32"/>
      <w:szCs w:val="24"/>
    </w:rPr>
  </w:style>
  <w:style w:type="paragraph" w:styleId="729">
    <w:name w:val="toc 1"/>
    <w:basedOn w:val="710"/>
    <w:next w:val="710"/>
    <w:uiPriority w:val="39"/>
    <w:unhideWhenUsed/>
    <w:pPr>
      <w:spacing w:after="100"/>
    </w:pPr>
  </w:style>
  <w:style w:type="character" w:styleId="730">
    <w:name w:val="Hyperlink"/>
    <w:basedOn w:val="712"/>
    <w:uiPriority w:val="99"/>
    <w:unhideWhenUsed/>
    <w:rPr>
      <w:color w:val="0000ff" w:themeColor="hyperlink"/>
      <w:u w:val="single"/>
    </w:rPr>
  </w:style>
  <w:style w:type="paragraph" w:styleId="731">
    <w:name w:val="Body Text"/>
    <w:basedOn w:val="710"/>
    <w:link w:val="732"/>
    <w:pPr>
      <w:jc w:val="both"/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732" w:customStyle="1">
    <w:name w:val="Основной текст Знак"/>
    <w:basedOn w:val="712"/>
    <w:link w:val="731"/>
    <w:rPr>
      <w:rFonts w:ascii="Times New Roman" w:hAnsi="Times New Roman" w:eastAsia="Times New Roman" w:cs="Times New Roman"/>
      <w:sz w:val="24"/>
      <w:szCs w:val="24"/>
    </w:rPr>
  </w:style>
  <w:style w:type="character" w:styleId="733" w:customStyle="1">
    <w:name w:val="WW8Num5z3"/>
    <w:rPr>
      <w:rFonts w:ascii="Symbol" w:hAnsi="Symbol" w:cs="Symbol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emf"/><Relationship Id="rId12" Type="http://schemas.openxmlformats.org/officeDocument/2006/relationships/image" Target="media/media1.svg"/><Relationship Id="rId13" Type="http://schemas.openxmlformats.org/officeDocument/2006/relationships/image" Target="media/image2.emf"/><Relationship Id="rId14" Type="http://schemas.openxmlformats.org/officeDocument/2006/relationships/image" Target="media/media2.svg"/><Relationship Id="rId15" Type="http://schemas.openxmlformats.org/officeDocument/2006/relationships/image" Target="media/image3.png"/><Relationship Id="rId16" Type="http://schemas.openxmlformats.org/officeDocument/2006/relationships/oleObject" Target="embeddings/oleObject3.bin"/><Relationship Id="rId17" Type="http://schemas.openxmlformats.org/officeDocument/2006/relationships/image" Target="media/image4.emf"/><Relationship Id="rId18" Type="http://schemas.openxmlformats.org/officeDocument/2006/relationships/image" Target="media/media4.svg"/><Relationship Id="rId19" Type="http://schemas.openxmlformats.org/officeDocument/2006/relationships/image" Target="media/image5.jpg"/><Relationship Id="rId20" Type="http://schemas.openxmlformats.org/officeDocument/2006/relationships/image" Target="media/image6.emf"/><Relationship Id="rId21" Type="http://schemas.openxmlformats.org/officeDocument/2006/relationships/image" Target="media/media5.svg"/><Relationship Id="rId22" Type="http://schemas.openxmlformats.org/officeDocument/2006/relationships/image" Target="media/image7.emf"/><Relationship Id="rId23" Type="http://schemas.openxmlformats.org/officeDocument/2006/relationships/image" Target="media/media6.svg"/><Relationship Id="rId24" Type="http://schemas.openxmlformats.org/officeDocument/2006/relationships/image" Target="media/image8.emf"/><Relationship Id="rId25" Type="http://schemas.openxmlformats.org/officeDocument/2006/relationships/image" Target="media/media7.svg"/><Relationship Id="rId26" Type="http://schemas.openxmlformats.org/officeDocument/2006/relationships/image" Target="media/image9.emf"/><Relationship Id="rId27" Type="http://schemas.openxmlformats.org/officeDocument/2006/relationships/image" Target="media/media8.svg"/><Relationship Id="rId28" Type="http://schemas.openxmlformats.org/officeDocument/2006/relationships/image" Target="media/image10.emf"/><Relationship Id="rId29" Type="http://schemas.openxmlformats.org/officeDocument/2006/relationships/image" Target="media/media9.sv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913A1-692F-424F-8799-E60E2AEE4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>ms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Никитин</dc:creator>
  <cp:lastModifiedBy>Вера  Божок </cp:lastModifiedBy>
  <cp:revision>21</cp:revision>
  <dcterms:created xsi:type="dcterms:W3CDTF">2022-12-08T16:49:00Z</dcterms:created>
  <dcterms:modified xsi:type="dcterms:W3CDTF">2026-03-23T11:23:28Z</dcterms:modified>
</cp:coreProperties>
</file>