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AE4" w:rsidRDefault="00905AE4" w:rsidP="00C423B9">
      <w:pPr>
        <w:jc w:val="center"/>
        <w:rPr>
          <w:rFonts w:cs="Times New Roman"/>
          <w:sz w:val="28"/>
          <w:szCs w:val="28"/>
        </w:rPr>
      </w:pPr>
    </w:p>
    <w:p w:rsidR="00905AE4" w:rsidRDefault="00905AE4" w:rsidP="00C423B9">
      <w:pPr>
        <w:jc w:val="center"/>
        <w:rPr>
          <w:rFonts w:cs="Times New Roman"/>
          <w:sz w:val="28"/>
          <w:szCs w:val="28"/>
        </w:rPr>
      </w:pPr>
    </w:p>
    <w:p w:rsidR="00905AE4" w:rsidRDefault="00905AE4" w:rsidP="00C423B9">
      <w:pPr>
        <w:jc w:val="center"/>
        <w:rPr>
          <w:rFonts w:cs="Times New Roman"/>
          <w:sz w:val="28"/>
          <w:szCs w:val="28"/>
        </w:rPr>
      </w:pPr>
    </w:p>
    <w:p w:rsidR="00C423B9" w:rsidRDefault="00C423B9" w:rsidP="00B45529">
      <w:pPr>
        <w:jc w:val="center"/>
        <w:rPr>
          <w:rFonts w:cs="Times New Roman"/>
          <w:sz w:val="28"/>
          <w:szCs w:val="28"/>
        </w:rPr>
      </w:pPr>
    </w:p>
    <w:p w:rsidR="00C423B9" w:rsidRDefault="00C423B9" w:rsidP="00B45529">
      <w:pPr>
        <w:jc w:val="center"/>
        <w:rPr>
          <w:rFonts w:cs="Times New Roman"/>
          <w:sz w:val="28"/>
          <w:szCs w:val="28"/>
        </w:rPr>
      </w:pPr>
    </w:p>
    <w:p w:rsidR="00C423B9" w:rsidRDefault="00C423B9" w:rsidP="00B45529">
      <w:pPr>
        <w:jc w:val="center"/>
        <w:rPr>
          <w:rFonts w:cs="Times New Roman"/>
          <w:sz w:val="28"/>
          <w:szCs w:val="28"/>
        </w:rPr>
      </w:pPr>
    </w:p>
    <w:p w:rsidR="00905AE4" w:rsidRPr="00B45529" w:rsidRDefault="00905AE4" w:rsidP="00B45529">
      <w:pPr>
        <w:jc w:val="center"/>
        <w:rPr>
          <w:rFonts w:cs="Times New Roman"/>
          <w:sz w:val="36"/>
          <w:szCs w:val="28"/>
        </w:rPr>
      </w:pPr>
    </w:p>
    <w:p w:rsidR="00F55F49" w:rsidRPr="00B45529" w:rsidRDefault="00905AE4" w:rsidP="00B45529">
      <w:pPr>
        <w:jc w:val="center"/>
        <w:rPr>
          <w:rFonts w:cs="Times New Roman"/>
          <w:b/>
          <w:sz w:val="36"/>
          <w:szCs w:val="28"/>
        </w:rPr>
      </w:pPr>
      <w:r w:rsidRPr="00B45529">
        <w:rPr>
          <w:rFonts w:cs="Times New Roman"/>
          <w:b/>
          <w:sz w:val="36"/>
          <w:szCs w:val="28"/>
        </w:rPr>
        <w:t>ФАЛЬЦОВОЧНАЯ МАШИНА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05AE4" w:rsidRPr="00B45529" w:rsidTr="00905AE4">
        <w:tc>
          <w:tcPr>
            <w:tcW w:w="4672" w:type="dxa"/>
          </w:tcPr>
          <w:p w:rsidR="00905AE4" w:rsidRPr="00B45529" w:rsidRDefault="00905AE4" w:rsidP="00C423B9">
            <w:pPr>
              <w:jc w:val="right"/>
              <w:rPr>
                <w:rFonts w:cs="Times New Roman"/>
                <w:b/>
                <w:sz w:val="36"/>
                <w:szCs w:val="28"/>
              </w:rPr>
            </w:pPr>
            <w:r w:rsidRPr="00B45529">
              <w:rPr>
                <w:rFonts w:cs="Times New Roman"/>
                <w:b/>
                <w:sz w:val="36"/>
                <w:szCs w:val="28"/>
              </w:rPr>
              <w:t>Модель</w:t>
            </w:r>
          </w:p>
        </w:tc>
        <w:tc>
          <w:tcPr>
            <w:tcW w:w="4673" w:type="dxa"/>
          </w:tcPr>
          <w:p w:rsidR="00905AE4" w:rsidRPr="00B45529" w:rsidRDefault="00905AE4" w:rsidP="00F82E99">
            <w:pPr>
              <w:rPr>
                <w:rFonts w:cs="Times New Roman"/>
                <w:b/>
                <w:sz w:val="36"/>
                <w:szCs w:val="28"/>
              </w:rPr>
            </w:pPr>
            <w:r w:rsidRPr="00B45529">
              <w:rPr>
                <w:rFonts w:cs="Times New Roman"/>
                <w:b/>
                <w:sz w:val="36"/>
                <w:szCs w:val="28"/>
              </w:rPr>
              <w:t>WF</w:t>
            </w:r>
            <w:r w:rsidR="00F82E99">
              <w:rPr>
                <w:rFonts w:cs="Times New Roman"/>
                <w:b/>
                <w:sz w:val="36"/>
                <w:szCs w:val="28"/>
              </w:rPr>
              <w:t xml:space="preserve"> 2050/1.0</w:t>
            </w:r>
            <w:r w:rsidRPr="00B45529">
              <w:rPr>
                <w:rFonts w:cs="Times New Roman"/>
                <w:b/>
                <w:sz w:val="36"/>
                <w:szCs w:val="28"/>
              </w:rPr>
              <w:t xml:space="preserve"> </w:t>
            </w:r>
          </w:p>
        </w:tc>
      </w:tr>
      <w:tr w:rsidR="00905AE4" w:rsidRPr="00B45529" w:rsidTr="00905AE4">
        <w:tc>
          <w:tcPr>
            <w:tcW w:w="4672" w:type="dxa"/>
          </w:tcPr>
          <w:p w:rsidR="00905AE4" w:rsidRPr="00B45529" w:rsidRDefault="00905AE4" w:rsidP="00C423B9">
            <w:pPr>
              <w:rPr>
                <w:rFonts w:cs="Times New Roman"/>
                <w:b/>
                <w:sz w:val="36"/>
                <w:szCs w:val="28"/>
              </w:rPr>
            </w:pPr>
          </w:p>
        </w:tc>
        <w:tc>
          <w:tcPr>
            <w:tcW w:w="4673" w:type="dxa"/>
          </w:tcPr>
          <w:p w:rsidR="00905AE4" w:rsidRPr="00B45529" w:rsidRDefault="00905AE4" w:rsidP="00F82E99">
            <w:pPr>
              <w:rPr>
                <w:rFonts w:cs="Times New Roman"/>
                <w:b/>
                <w:sz w:val="36"/>
                <w:szCs w:val="28"/>
              </w:rPr>
            </w:pPr>
            <w:r w:rsidRPr="00B45529">
              <w:rPr>
                <w:rFonts w:cs="Times New Roman"/>
                <w:b/>
                <w:sz w:val="36"/>
                <w:szCs w:val="28"/>
              </w:rPr>
              <w:t>WF</w:t>
            </w:r>
            <w:r w:rsidR="00F82E99">
              <w:rPr>
                <w:rFonts w:cs="Times New Roman"/>
                <w:b/>
                <w:sz w:val="36"/>
                <w:szCs w:val="28"/>
              </w:rPr>
              <w:t xml:space="preserve"> </w:t>
            </w:r>
            <w:r w:rsidR="00F82E99">
              <w:rPr>
                <w:rFonts w:cs="Times New Roman"/>
                <w:b/>
                <w:sz w:val="36"/>
                <w:szCs w:val="28"/>
              </w:rPr>
              <w:t>2</w:t>
            </w:r>
            <w:r w:rsidR="00F82E99">
              <w:rPr>
                <w:rFonts w:cs="Times New Roman"/>
                <w:b/>
                <w:sz w:val="36"/>
                <w:szCs w:val="28"/>
              </w:rPr>
              <w:t>5</w:t>
            </w:r>
            <w:r w:rsidR="00F82E99">
              <w:rPr>
                <w:rFonts w:cs="Times New Roman"/>
                <w:b/>
                <w:sz w:val="36"/>
                <w:szCs w:val="28"/>
              </w:rPr>
              <w:t>50/1.0</w:t>
            </w:r>
          </w:p>
        </w:tc>
      </w:tr>
      <w:tr w:rsidR="00905AE4" w:rsidRPr="00B45529" w:rsidTr="00905AE4">
        <w:tc>
          <w:tcPr>
            <w:tcW w:w="4672" w:type="dxa"/>
          </w:tcPr>
          <w:p w:rsidR="00905AE4" w:rsidRPr="00B45529" w:rsidRDefault="00905AE4" w:rsidP="00C423B9">
            <w:pPr>
              <w:rPr>
                <w:rFonts w:cs="Times New Roman"/>
                <w:b/>
                <w:sz w:val="36"/>
                <w:szCs w:val="28"/>
              </w:rPr>
            </w:pPr>
          </w:p>
        </w:tc>
        <w:tc>
          <w:tcPr>
            <w:tcW w:w="4673" w:type="dxa"/>
          </w:tcPr>
          <w:p w:rsidR="00905AE4" w:rsidRPr="00B45529" w:rsidRDefault="00905AE4" w:rsidP="00F82E99">
            <w:pPr>
              <w:rPr>
                <w:rFonts w:cs="Times New Roman"/>
                <w:b/>
                <w:sz w:val="36"/>
                <w:szCs w:val="28"/>
              </w:rPr>
            </w:pPr>
            <w:r w:rsidRPr="00B45529">
              <w:rPr>
                <w:rFonts w:cs="Times New Roman"/>
                <w:b/>
                <w:sz w:val="36"/>
                <w:szCs w:val="28"/>
              </w:rPr>
              <w:t>WF</w:t>
            </w:r>
            <w:r w:rsidR="00F82E99">
              <w:rPr>
                <w:rFonts w:cs="Times New Roman"/>
                <w:b/>
                <w:sz w:val="36"/>
                <w:szCs w:val="28"/>
              </w:rPr>
              <w:t xml:space="preserve"> 30</w:t>
            </w:r>
            <w:r w:rsidR="00F82E99">
              <w:rPr>
                <w:rFonts w:cs="Times New Roman"/>
                <w:b/>
                <w:sz w:val="36"/>
                <w:szCs w:val="28"/>
              </w:rPr>
              <w:t>50/1.0</w:t>
            </w:r>
          </w:p>
        </w:tc>
      </w:tr>
    </w:tbl>
    <w:p w:rsidR="00905AE4" w:rsidRPr="00B45529" w:rsidRDefault="00905AE4" w:rsidP="00C423B9">
      <w:pPr>
        <w:rPr>
          <w:sz w:val="28"/>
        </w:rPr>
      </w:pPr>
    </w:p>
    <w:p w:rsidR="00905AE4" w:rsidRPr="00B45529" w:rsidRDefault="00905AE4" w:rsidP="00C423B9">
      <w:pPr>
        <w:rPr>
          <w:sz w:val="28"/>
        </w:rPr>
      </w:pPr>
    </w:p>
    <w:p w:rsidR="00905AE4" w:rsidRPr="00B45529" w:rsidRDefault="00905AE4" w:rsidP="00C423B9">
      <w:pPr>
        <w:rPr>
          <w:sz w:val="28"/>
        </w:rPr>
      </w:pPr>
    </w:p>
    <w:p w:rsidR="00905AE4" w:rsidRPr="00B45529" w:rsidRDefault="00905AE4" w:rsidP="00B45529">
      <w:pPr>
        <w:rPr>
          <w:sz w:val="28"/>
        </w:rPr>
      </w:pPr>
    </w:p>
    <w:p w:rsidR="00905AE4" w:rsidRPr="00B45529" w:rsidRDefault="00905AE4" w:rsidP="00B45529">
      <w:pPr>
        <w:rPr>
          <w:sz w:val="28"/>
        </w:rPr>
      </w:pPr>
    </w:p>
    <w:p w:rsidR="00905AE4" w:rsidRPr="00B45529" w:rsidRDefault="00905AE4" w:rsidP="00B45529">
      <w:pPr>
        <w:rPr>
          <w:sz w:val="28"/>
        </w:rPr>
      </w:pPr>
    </w:p>
    <w:p w:rsidR="00905AE4" w:rsidRPr="00B45529" w:rsidRDefault="00905AE4" w:rsidP="00B45529">
      <w:pPr>
        <w:rPr>
          <w:sz w:val="28"/>
        </w:rPr>
      </w:pPr>
    </w:p>
    <w:p w:rsidR="00905AE4" w:rsidRPr="00B45529" w:rsidRDefault="00905AE4" w:rsidP="00B45529">
      <w:pPr>
        <w:rPr>
          <w:sz w:val="28"/>
        </w:rPr>
      </w:pPr>
    </w:p>
    <w:p w:rsidR="00905AE4" w:rsidRPr="00B45529" w:rsidRDefault="00905AE4" w:rsidP="00B45529">
      <w:pPr>
        <w:rPr>
          <w:sz w:val="28"/>
        </w:rPr>
      </w:pPr>
    </w:p>
    <w:p w:rsidR="00905AE4" w:rsidRPr="00B45529" w:rsidRDefault="00905AE4" w:rsidP="00B45529">
      <w:pPr>
        <w:jc w:val="center"/>
        <w:rPr>
          <w:rFonts w:cs="Times New Roman"/>
          <w:b/>
          <w:i/>
          <w:sz w:val="28"/>
        </w:rPr>
      </w:pPr>
      <w:r w:rsidRPr="00B45529">
        <w:rPr>
          <w:rFonts w:cs="Times New Roman"/>
          <w:b/>
          <w:i/>
          <w:sz w:val="28"/>
        </w:rPr>
        <w:t>РУКОВОДСТВО ПО ЭКСПЛУАТАЦИИ</w:t>
      </w:r>
    </w:p>
    <w:p w:rsidR="00905AE4" w:rsidRPr="00B45529" w:rsidRDefault="00905AE4" w:rsidP="00B45529">
      <w:pPr>
        <w:rPr>
          <w:rFonts w:cs="Times New Roman"/>
          <w:b/>
          <w:sz w:val="28"/>
        </w:rPr>
      </w:pPr>
      <w:r w:rsidRPr="00B45529">
        <w:rPr>
          <w:rFonts w:cs="Times New Roman"/>
          <w:b/>
          <w:sz w:val="28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681"/>
        <w:gridCol w:w="1558"/>
        <w:gridCol w:w="1558"/>
      </w:tblGrid>
      <w:tr w:rsidR="00905AE4" w:rsidTr="00905AE4">
        <w:tc>
          <w:tcPr>
            <w:tcW w:w="1557" w:type="dxa"/>
          </w:tcPr>
          <w:p w:rsidR="00905AE4" w:rsidRDefault="00905AE4" w:rsidP="00C423B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>Модель</w:t>
            </w:r>
          </w:p>
          <w:p w:rsidR="00905AE4" w:rsidRDefault="00905AE4" w:rsidP="00C423B9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1557" w:type="dxa"/>
          </w:tcPr>
          <w:p w:rsidR="00905AE4" w:rsidRDefault="00905AE4" w:rsidP="00C423B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Рабочая длина</w:t>
            </w:r>
          </w:p>
        </w:tc>
        <w:tc>
          <w:tcPr>
            <w:tcW w:w="1557" w:type="dxa"/>
          </w:tcPr>
          <w:p w:rsidR="00905AE4" w:rsidRDefault="00905AE4" w:rsidP="00C423B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Толщина листа</w:t>
            </w:r>
          </w:p>
        </w:tc>
        <w:tc>
          <w:tcPr>
            <w:tcW w:w="1558" w:type="dxa"/>
          </w:tcPr>
          <w:p w:rsidR="00905AE4" w:rsidRDefault="00905AE4" w:rsidP="00B4552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Угол складывания</w:t>
            </w:r>
          </w:p>
        </w:tc>
        <w:tc>
          <w:tcPr>
            <w:tcW w:w="1558" w:type="dxa"/>
          </w:tcPr>
          <w:p w:rsidR="00905AE4" w:rsidRDefault="00905AE4" w:rsidP="00B4552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Вес нетто/вес брутто</w:t>
            </w:r>
          </w:p>
        </w:tc>
        <w:tc>
          <w:tcPr>
            <w:tcW w:w="1558" w:type="dxa"/>
          </w:tcPr>
          <w:p w:rsidR="00905AE4" w:rsidRDefault="00905AE4" w:rsidP="00B45529">
            <w:pPr>
              <w:jc w:val="center"/>
              <w:rPr>
                <w:rFonts w:cs="Times New Roman"/>
                <w:b/>
              </w:rPr>
            </w:pPr>
            <w:r w:rsidRPr="00905AE4">
              <w:rPr>
                <w:rFonts w:cs="Times New Roman"/>
                <w:b/>
              </w:rPr>
              <w:t>Размер упаковки</w:t>
            </w:r>
          </w:p>
        </w:tc>
      </w:tr>
      <w:tr w:rsidR="00905AE4" w:rsidTr="00905AE4">
        <w:tc>
          <w:tcPr>
            <w:tcW w:w="1557" w:type="dxa"/>
          </w:tcPr>
          <w:p w:rsidR="00905AE4" w:rsidRPr="00905AE4" w:rsidRDefault="00F82E99" w:rsidP="00F82E99">
            <w:pPr>
              <w:rPr>
                <w:rFonts w:cs="Times New Roman"/>
              </w:rPr>
            </w:pPr>
            <w:r w:rsidRPr="00F82E99">
              <w:rPr>
                <w:rFonts w:cs="Times New Roman"/>
              </w:rPr>
              <w:t>WF 2050/1.0</w:t>
            </w:r>
          </w:p>
        </w:tc>
        <w:tc>
          <w:tcPr>
            <w:tcW w:w="1557" w:type="dxa"/>
          </w:tcPr>
          <w:p w:rsidR="00905AE4" w:rsidRPr="00905AE4" w:rsidRDefault="00905AE4" w:rsidP="00C423B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2050 мм</w:t>
            </w:r>
          </w:p>
        </w:tc>
        <w:tc>
          <w:tcPr>
            <w:tcW w:w="1557" w:type="dxa"/>
          </w:tcPr>
          <w:p w:rsidR="00905AE4" w:rsidRPr="00905AE4" w:rsidRDefault="00905AE4" w:rsidP="00C423B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1,0 мм</w:t>
            </w:r>
          </w:p>
        </w:tc>
        <w:tc>
          <w:tcPr>
            <w:tcW w:w="1558" w:type="dxa"/>
          </w:tcPr>
          <w:p w:rsidR="00905AE4" w:rsidRPr="00905AE4" w:rsidRDefault="00905AE4" w:rsidP="00C423B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0-135°</w:t>
            </w:r>
          </w:p>
        </w:tc>
        <w:tc>
          <w:tcPr>
            <w:tcW w:w="1558" w:type="dxa"/>
          </w:tcPr>
          <w:p w:rsidR="00905AE4" w:rsidRPr="00905AE4" w:rsidRDefault="00905AE4" w:rsidP="00B4552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500/582 кг</w:t>
            </w:r>
          </w:p>
        </w:tc>
        <w:tc>
          <w:tcPr>
            <w:tcW w:w="1558" w:type="dxa"/>
          </w:tcPr>
          <w:p w:rsidR="00905AE4" w:rsidRPr="00905AE4" w:rsidRDefault="00905AE4" w:rsidP="00B4552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267х94х62 см</w:t>
            </w:r>
          </w:p>
        </w:tc>
      </w:tr>
      <w:tr w:rsidR="00905AE4" w:rsidTr="00905AE4">
        <w:tc>
          <w:tcPr>
            <w:tcW w:w="1557" w:type="dxa"/>
          </w:tcPr>
          <w:p w:rsidR="00905AE4" w:rsidRPr="00905AE4" w:rsidRDefault="00F82E99" w:rsidP="00F82E99">
            <w:pPr>
              <w:rPr>
                <w:rFonts w:cs="Times New Roman"/>
              </w:rPr>
            </w:pPr>
            <w:r w:rsidRPr="00F82E99">
              <w:rPr>
                <w:rFonts w:cs="Times New Roman"/>
              </w:rPr>
              <w:t>WF 2</w:t>
            </w:r>
            <w:r>
              <w:rPr>
                <w:rFonts w:cs="Times New Roman"/>
              </w:rPr>
              <w:t>5</w:t>
            </w:r>
            <w:r w:rsidRPr="00F82E99">
              <w:rPr>
                <w:rFonts w:cs="Times New Roman"/>
              </w:rPr>
              <w:t>50/1.0</w:t>
            </w:r>
          </w:p>
        </w:tc>
        <w:tc>
          <w:tcPr>
            <w:tcW w:w="1557" w:type="dxa"/>
          </w:tcPr>
          <w:p w:rsidR="00905AE4" w:rsidRPr="00905AE4" w:rsidRDefault="00905AE4" w:rsidP="00C423B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2550 мм</w:t>
            </w:r>
          </w:p>
        </w:tc>
        <w:tc>
          <w:tcPr>
            <w:tcW w:w="1557" w:type="dxa"/>
          </w:tcPr>
          <w:p w:rsidR="00905AE4" w:rsidRPr="00905AE4" w:rsidRDefault="00905AE4" w:rsidP="00C423B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1,0 мм</w:t>
            </w:r>
          </w:p>
        </w:tc>
        <w:tc>
          <w:tcPr>
            <w:tcW w:w="1558" w:type="dxa"/>
          </w:tcPr>
          <w:p w:rsidR="00905AE4" w:rsidRPr="00905AE4" w:rsidRDefault="00905AE4" w:rsidP="00C423B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0-135°</w:t>
            </w:r>
          </w:p>
        </w:tc>
        <w:tc>
          <w:tcPr>
            <w:tcW w:w="1558" w:type="dxa"/>
          </w:tcPr>
          <w:p w:rsidR="00905AE4" w:rsidRPr="00905AE4" w:rsidRDefault="00905AE4" w:rsidP="00B4552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625/729 кг</w:t>
            </w:r>
          </w:p>
        </w:tc>
        <w:tc>
          <w:tcPr>
            <w:tcW w:w="1558" w:type="dxa"/>
          </w:tcPr>
          <w:p w:rsidR="00905AE4" w:rsidRPr="00905AE4" w:rsidRDefault="00905AE4" w:rsidP="00B4552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327х94х62 см</w:t>
            </w:r>
          </w:p>
        </w:tc>
      </w:tr>
      <w:tr w:rsidR="00905AE4" w:rsidTr="00905AE4">
        <w:tc>
          <w:tcPr>
            <w:tcW w:w="1557" w:type="dxa"/>
          </w:tcPr>
          <w:p w:rsidR="00905AE4" w:rsidRPr="00905AE4" w:rsidRDefault="00F82E99" w:rsidP="00F82E99">
            <w:pPr>
              <w:rPr>
                <w:rFonts w:cs="Times New Roman"/>
              </w:rPr>
            </w:pPr>
            <w:r w:rsidRPr="00F82E99">
              <w:rPr>
                <w:rFonts w:cs="Times New Roman"/>
              </w:rPr>
              <w:t xml:space="preserve">WF </w:t>
            </w:r>
            <w:r>
              <w:rPr>
                <w:rFonts w:cs="Times New Roman"/>
              </w:rPr>
              <w:t>3</w:t>
            </w:r>
            <w:r w:rsidRPr="00F82E99">
              <w:rPr>
                <w:rFonts w:cs="Times New Roman"/>
              </w:rPr>
              <w:t>050/1.0</w:t>
            </w:r>
          </w:p>
        </w:tc>
        <w:tc>
          <w:tcPr>
            <w:tcW w:w="1557" w:type="dxa"/>
          </w:tcPr>
          <w:p w:rsidR="00905AE4" w:rsidRPr="00905AE4" w:rsidRDefault="00905AE4" w:rsidP="00C423B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3050 мм</w:t>
            </w:r>
          </w:p>
        </w:tc>
        <w:tc>
          <w:tcPr>
            <w:tcW w:w="1557" w:type="dxa"/>
          </w:tcPr>
          <w:p w:rsidR="00905AE4" w:rsidRPr="00905AE4" w:rsidRDefault="00905AE4" w:rsidP="00C423B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1,0 мм</w:t>
            </w:r>
          </w:p>
        </w:tc>
        <w:tc>
          <w:tcPr>
            <w:tcW w:w="1558" w:type="dxa"/>
          </w:tcPr>
          <w:p w:rsidR="00905AE4" w:rsidRPr="00905AE4" w:rsidRDefault="00905AE4" w:rsidP="00C423B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0-135°</w:t>
            </w:r>
          </w:p>
        </w:tc>
        <w:tc>
          <w:tcPr>
            <w:tcW w:w="1558" w:type="dxa"/>
          </w:tcPr>
          <w:p w:rsidR="00905AE4" w:rsidRPr="00905AE4" w:rsidRDefault="00905AE4" w:rsidP="00B4552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770/891 кг</w:t>
            </w:r>
          </w:p>
        </w:tc>
        <w:tc>
          <w:tcPr>
            <w:tcW w:w="1558" w:type="dxa"/>
          </w:tcPr>
          <w:p w:rsidR="00905AE4" w:rsidRPr="00905AE4" w:rsidRDefault="00905AE4" w:rsidP="00B45529">
            <w:pPr>
              <w:jc w:val="center"/>
              <w:rPr>
                <w:rFonts w:cs="Times New Roman"/>
              </w:rPr>
            </w:pPr>
            <w:r w:rsidRPr="00905AE4">
              <w:rPr>
                <w:rFonts w:cs="Times New Roman"/>
              </w:rPr>
              <w:t>377х94х62 см</w:t>
            </w:r>
          </w:p>
        </w:tc>
      </w:tr>
    </w:tbl>
    <w:p w:rsidR="00905AE4" w:rsidRDefault="00905AE4" w:rsidP="00C423B9">
      <w:pPr>
        <w:rPr>
          <w:rFonts w:cs="Times New Roman"/>
          <w:b/>
        </w:rPr>
      </w:pPr>
    </w:p>
    <w:p w:rsidR="00FF7F20" w:rsidRPr="00FF7F20" w:rsidRDefault="00FF7F20" w:rsidP="00C423B9">
      <w:pPr>
        <w:rPr>
          <w:rFonts w:cs="Times New Roman"/>
          <w:b/>
        </w:rPr>
      </w:pPr>
      <w:r w:rsidRPr="00FF7F20">
        <w:rPr>
          <w:rFonts w:cs="Times New Roman"/>
          <w:b/>
        </w:rPr>
        <w:t>Сборка и установка</w:t>
      </w:r>
    </w:p>
    <w:p w:rsidR="00FF7F20" w:rsidRDefault="00FF7F20" w:rsidP="00C423B9">
      <w:pPr>
        <w:rPr>
          <w:rFonts w:cs="Times New Roman"/>
        </w:rPr>
      </w:pPr>
      <w:r w:rsidRPr="00FF7F20">
        <w:rPr>
          <w:rFonts w:cs="Times New Roman"/>
        </w:rPr>
        <w:t xml:space="preserve">Машина поставляется на деревянном поддоне. Поднимите </w:t>
      </w:r>
      <w:r w:rsidR="00A17689">
        <w:rPr>
          <w:rFonts w:cs="Times New Roman"/>
        </w:rPr>
        <w:t>машину</w:t>
      </w:r>
      <w:r w:rsidRPr="00FF7F20">
        <w:rPr>
          <w:rFonts w:cs="Times New Roman"/>
        </w:rPr>
        <w:t xml:space="preserve"> с деревянного поддона с помощью ремней и крана. Опорные ножки </w:t>
      </w:r>
      <w:r w:rsidR="00A17689">
        <w:rPr>
          <w:rFonts w:cs="Times New Roman"/>
        </w:rPr>
        <w:t>машины</w:t>
      </w:r>
      <w:r w:rsidRPr="00FF7F20">
        <w:rPr>
          <w:rFonts w:cs="Times New Roman"/>
        </w:rPr>
        <w:t xml:space="preserve"> (задняя часть </w:t>
      </w:r>
      <w:r w:rsidR="00A17689">
        <w:rPr>
          <w:rFonts w:cs="Times New Roman"/>
        </w:rPr>
        <w:t>машины</w:t>
      </w:r>
      <w:r w:rsidRPr="00FF7F20">
        <w:rPr>
          <w:rFonts w:cs="Times New Roman"/>
        </w:rPr>
        <w:t xml:space="preserve">) прилагаются. Их необходимо установить на </w:t>
      </w:r>
      <w:r w:rsidR="00A17689">
        <w:rPr>
          <w:rFonts w:cs="Times New Roman"/>
        </w:rPr>
        <w:t>машину</w:t>
      </w:r>
      <w:r w:rsidRPr="00FF7F20">
        <w:rPr>
          <w:rFonts w:cs="Times New Roman"/>
        </w:rPr>
        <w:t>, чтобы он</w:t>
      </w:r>
      <w:r w:rsidR="00A17689">
        <w:rPr>
          <w:rFonts w:cs="Times New Roman"/>
        </w:rPr>
        <w:t>а</w:t>
      </w:r>
      <w:r w:rsidRPr="00FF7F20">
        <w:rPr>
          <w:rFonts w:cs="Times New Roman"/>
        </w:rPr>
        <w:t xml:space="preserve"> мо</w:t>
      </w:r>
      <w:r w:rsidR="00A17689">
        <w:rPr>
          <w:rFonts w:cs="Times New Roman"/>
        </w:rPr>
        <w:t>гла устойчиво</w:t>
      </w:r>
      <w:r w:rsidRPr="00FF7F20">
        <w:rPr>
          <w:rFonts w:cs="Times New Roman"/>
        </w:rPr>
        <w:t xml:space="preserve"> стоять на полу. Чтобы использовать хорошее качество и точность </w:t>
      </w:r>
      <w:r w:rsidR="00A17689">
        <w:rPr>
          <w:rFonts w:cs="Times New Roman"/>
        </w:rPr>
        <w:t>машины</w:t>
      </w:r>
      <w:r w:rsidRPr="00FF7F20">
        <w:rPr>
          <w:rFonts w:cs="Times New Roman"/>
        </w:rPr>
        <w:t>, он</w:t>
      </w:r>
      <w:r w:rsidR="00A17689">
        <w:rPr>
          <w:rFonts w:cs="Times New Roman"/>
        </w:rPr>
        <w:t>а</w:t>
      </w:r>
      <w:r w:rsidRPr="00FF7F20">
        <w:rPr>
          <w:rFonts w:cs="Times New Roman"/>
        </w:rPr>
        <w:t xml:space="preserve"> долж</w:t>
      </w:r>
      <w:r w:rsidR="00A17689">
        <w:rPr>
          <w:rFonts w:cs="Times New Roman"/>
        </w:rPr>
        <w:t>на</w:t>
      </w:r>
      <w:r w:rsidRPr="00FF7F20">
        <w:rPr>
          <w:rFonts w:cs="Times New Roman"/>
        </w:rPr>
        <w:t xml:space="preserve"> быть установлен</w:t>
      </w:r>
      <w:r w:rsidR="00A17689">
        <w:rPr>
          <w:rFonts w:cs="Times New Roman"/>
        </w:rPr>
        <w:t>а</w:t>
      </w:r>
      <w:r w:rsidRPr="00FF7F20">
        <w:rPr>
          <w:rFonts w:cs="Times New Roman"/>
        </w:rPr>
        <w:t xml:space="preserve"> на ровном и устойчивом полу, где он</w:t>
      </w:r>
      <w:r w:rsidR="00A17689">
        <w:rPr>
          <w:rFonts w:cs="Times New Roman"/>
        </w:rPr>
        <w:t>а</w:t>
      </w:r>
      <w:r w:rsidRPr="00FF7F20">
        <w:rPr>
          <w:rFonts w:cs="Times New Roman"/>
        </w:rPr>
        <w:t xml:space="preserve"> может быть прикручен к полу через отверстия для болтов в ножках. После распаковки все защищенные от ржавчины детали необходимо очистить парафином (инструкция прилагается) и смазать </w:t>
      </w:r>
      <w:proofErr w:type="spellStart"/>
      <w:r w:rsidRPr="00FF7F20">
        <w:rPr>
          <w:rFonts w:cs="Times New Roman"/>
        </w:rPr>
        <w:t>бескислотным</w:t>
      </w:r>
      <w:proofErr w:type="spellEnd"/>
      <w:r w:rsidRPr="00FF7F20">
        <w:rPr>
          <w:rFonts w:cs="Times New Roman"/>
        </w:rPr>
        <w:t xml:space="preserve"> маслом.</w:t>
      </w:r>
    </w:p>
    <w:p w:rsidR="00FF7F20" w:rsidRDefault="00FF7F20" w:rsidP="00B45529">
      <w:pPr>
        <w:rPr>
          <w:rFonts w:cs="Times New Roman"/>
        </w:rPr>
      </w:pPr>
    </w:p>
    <w:p w:rsidR="00FF7F20" w:rsidRPr="00FF7F20" w:rsidRDefault="00FF7F20" w:rsidP="00B45529">
      <w:pPr>
        <w:rPr>
          <w:rFonts w:cs="Times New Roman"/>
          <w:b/>
        </w:rPr>
      </w:pPr>
      <w:r w:rsidRPr="00FF7F20">
        <w:rPr>
          <w:rFonts w:cs="Times New Roman"/>
          <w:b/>
        </w:rPr>
        <w:t>Внимание</w:t>
      </w:r>
    </w:p>
    <w:p w:rsidR="00FF7F20" w:rsidRDefault="00FF7F20" w:rsidP="00B45529">
      <w:pPr>
        <w:rPr>
          <w:rFonts w:cs="Times New Roman"/>
        </w:rPr>
      </w:pPr>
      <w:r w:rsidRPr="00FF7F20">
        <w:rPr>
          <w:rFonts w:cs="Times New Roman"/>
        </w:rPr>
        <w:t>При установке опорных ножек необходимо придерживать верхнюю часть машины.</w:t>
      </w:r>
    </w:p>
    <w:p w:rsidR="00FF7F20" w:rsidRDefault="00FF7F20" w:rsidP="00B45529">
      <w:pPr>
        <w:jc w:val="center"/>
        <w:rPr>
          <w:rFonts w:cs="Times New Roman"/>
        </w:rPr>
      </w:pPr>
      <w:r w:rsidRPr="00FF7F20">
        <w:rPr>
          <w:rFonts w:cs="Times New Roman"/>
          <w:noProof/>
          <w:lang w:eastAsia="ru-RU"/>
        </w:rPr>
        <w:drawing>
          <wp:inline distT="0" distB="0" distL="0" distR="0" wp14:anchorId="65E8951C" wp14:editId="26AD449D">
            <wp:extent cx="4594860" cy="3223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F20" w:rsidRDefault="00FF7F20" w:rsidP="00B45529">
      <w:pPr>
        <w:rPr>
          <w:rFonts w:cs="Times New Roman"/>
        </w:rPr>
      </w:pPr>
      <w:r>
        <w:rPr>
          <w:rFonts w:cs="Times New Roman"/>
        </w:rPr>
        <w:br w:type="page"/>
      </w:r>
    </w:p>
    <w:p w:rsidR="00FF7F20" w:rsidRPr="00FF7F20" w:rsidRDefault="00FF7F20" w:rsidP="00B45529">
      <w:pPr>
        <w:jc w:val="center"/>
        <w:rPr>
          <w:rFonts w:cs="Times New Roman"/>
          <w:b/>
        </w:rPr>
      </w:pPr>
      <w:r w:rsidRPr="00FF7F20">
        <w:rPr>
          <w:rFonts w:cs="Times New Roman"/>
          <w:b/>
        </w:rPr>
        <w:lastRenderedPageBreak/>
        <w:t>ПРЕДУПРЕЖДЕНИЕ О СОБЛЮДЕНИИ ТЕХНИКИ БЕЗОПАСНОСТИ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Прежде чем приступить к сборке или эксплуатации, необходимо изучить руководство пользователя.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Изучите предупреждения, размещенные на машине и в данном руководстве. Несоблюдение всех этих предупреждений может привести к серьезным травмам.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Замените предупреждающие наклейки, если они потемнели или отклеились.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Эта машина разработана и предназначена для использования только надлежащим образом обученным и опытным персоналом. Если вы не знаете, как правильно и безопасно эксплуатировать машину, не используйте ее до тех пор, пока не пройдете соответствующее обучение и не получите необходимые знания.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Запрещается превышать номинальную мощность машины.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Перед началом работы снимите галстук, кольца, часы и другие украшения, а также закатайте рукава до локтей. Запрещается носить свободную одежду, а длинные волосы следует убрать. Рекомендуется использовать нескользящую обувь или противоскользящие полоски на полу.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Запрещается работать с этой машиной в состоянии усталости или под воздействием наркотиков, алкоголя или каких-либо лекарств.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Уберите регулировочные ключи и гаечные ключи. Возьмите за правило проверять, чтобы ключи и регулировочные гаечные ключи были извлечены из машины перед использованием.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Листовой металл имеет острые края. При работе с ними используйте кожаные перчатки.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Держите руки и пальцы подальше от зоны перед и сзади тормоза.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Во избежание опрокидывания необходимо закрепить устройство на полу.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Во время работы машины всегда держите защитные ограждения на месте. Если они снимаются для технического обслуживания, соблюдайте крайнюю осторожность и устанавливайте защитные ограждения на место сразу после завершения технического обслуживания.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Обеспечьте достаточное пространство вокруг рабочей зоны и неслепящее верхнее освещение.</w:t>
      </w:r>
    </w:p>
    <w:p w:rsidR="00FF7F20" w:rsidRPr="00A17689" w:rsidRDefault="00A17689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П</w:t>
      </w:r>
      <w:r w:rsidR="00FF7F20" w:rsidRPr="00A17689">
        <w:rPr>
          <w:rFonts w:cs="Times New Roman"/>
        </w:rPr>
        <w:t xml:space="preserve">ол вокруг </w:t>
      </w:r>
      <w:r w:rsidRPr="00A17689">
        <w:rPr>
          <w:rFonts w:cs="Times New Roman"/>
        </w:rPr>
        <w:t>машины должен быть</w:t>
      </w:r>
      <w:r w:rsidR="00FF7F20" w:rsidRPr="00A17689">
        <w:rPr>
          <w:rFonts w:cs="Times New Roman"/>
        </w:rPr>
        <w:t xml:space="preserve"> в чистоте, очищайте его от обрезков, масла и смазки.</w:t>
      </w:r>
    </w:p>
    <w:p w:rsidR="00FF7F20" w:rsidRPr="00A17689" w:rsidRDefault="00A17689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Н</w:t>
      </w:r>
      <w:r w:rsidR="00FF7F20" w:rsidRPr="00A17689">
        <w:rPr>
          <w:rFonts w:cs="Times New Roman"/>
        </w:rPr>
        <w:t>е подпускать близко детей и посторонних лиц.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Будьте внимательны при выполнении работы. Неосторожные действия могут привести к серьезным травмам.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Всегда сохраняйте равновесие, чтобы не упасть, запрещается прислоняться к движущимся частям. При выполнении любых операций с машиной не прилагайте чрезмерных усилий.</w:t>
      </w:r>
    </w:p>
    <w:p w:rsidR="00FF7F20" w:rsidRPr="00A17689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Используйте правильный инструмент с правильной скоростью и подачей. Инструмент или приспособление следует использовать только для выполнения предназначенной работы. Использование соответствующего инструмента позволит выполнить работу лучше и безопаснее.</w:t>
      </w:r>
    </w:p>
    <w:p w:rsidR="00FF7F20" w:rsidRDefault="00FF7F20" w:rsidP="00B45529">
      <w:pPr>
        <w:pStyle w:val="a4"/>
        <w:numPr>
          <w:ilvl w:val="0"/>
          <w:numId w:val="2"/>
        </w:numPr>
        <w:rPr>
          <w:rFonts w:cs="Times New Roman"/>
        </w:rPr>
      </w:pPr>
      <w:r w:rsidRPr="00A17689">
        <w:rPr>
          <w:rFonts w:cs="Times New Roman"/>
        </w:rPr>
        <w:t>Запрещается стоять на машине. Опрокидывание машины может привести к серьезным травмам.</w:t>
      </w:r>
    </w:p>
    <w:p w:rsidR="00A17689" w:rsidRDefault="00A17689" w:rsidP="00C423B9">
      <w:pPr>
        <w:rPr>
          <w:rFonts w:cs="Times New Roman"/>
        </w:rPr>
      </w:pPr>
      <w:r>
        <w:rPr>
          <w:rFonts w:cs="Times New Roman"/>
        </w:rPr>
        <w:br w:type="page"/>
      </w:r>
    </w:p>
    <w:p w:rsidR="00D83ACB" w:rsidRPr="00D83ACB" w:rsidRDefault="00D83ACB" w:rsidP="00C423B9">
      <w:pPr>
        <w:ind w:left="360"/>
        <w:rPr>
          <w:rFonts w:cs="Times New Roman"/>
          <w:b/>
        </w:rPr>
      </w:pPr>
      <w:r w:rsidRPr="00D83ACB">
        <w:rPr>
          <w:rFonts w:cs="Times New Roman"/>
          <w:b/>
        </w:rPr>
        <w:lastRenderedPageBreak/>
        <w:t>Регулировка зазора:</w:t>
      </w:r>
    </w:p>
    <w:p w:rsidR="00D83ACB" w:rsidRPr="00D83ACB" w:rsidRDefault="00D83ACB" w:rsidP="00C423B9">
      <w:pPr>
        <w:ind w:left="360"/>
        <w:rPr>
          <w:rFonts w:cs="Times New Roman"/>
        </w:rPr>
      </w:pPr>
      <w:r w:rsidRPr="00D83ACB">
        <w:rPr>
          <w:rFonts w:cs="Times New Roman"/>
        </w:rPr>
        <w:t>Отрегулируйте зазор между гибочным и опорным ножом в зависимости от толщины листового металла. Выполните следующие действия:</w:t>
      </w:r>
    </w:p>
    <w:p w:rsidR="00D83ACB" w:rsidRPr="00D83ACB" w:rsidRDefault="00D83ACB" w:rsidP="00C423B9">
      <w:pPr>
        <w:pStyle w:val="a4"/>
        <w:numPr>
          <w:ilvl w:val="0"/>
          <w:numId w:val="4"/>
        </w:numPr>
        <w:rPr>
          <w:rFonts w:cs="Times New Roman"/>
        </w:rPr>
      </w:pPr>
      <w:r w:rsidRPr="00D83ACB">
        <w:rPr>
          <w:rFonts w:cs="Times New Roman"/>
        </w:rPr>
        <w:t>Когда лист металла находится в свободном состоянии, ослабьте шестигранные гайки на обоих концах гибочной пластины (№8).</w:t>
      </w:r>
    </w:p>
    <w:p w:rsidR="00D83ACB" w:rsidRPr="00D83ACB" w:rsidRDefault="00D83ACB" w:rsidP="00B45529">
      <w:pPr>
        <w:pStyle w:val="a4"/>
        <w:numPr>
          <w:ilvl w:val="0"/>
          <w:numId w:val="4"/>
        </w:numPr>
        <w:rPr>
          <w:rFonts w:cs="Times New Roman"/>
        </w:rPr>
      </w:pPr>
      <w:r w:rsidRPr="00D83ACB">
        <w:rPr>
          <w:rFonts w:cs="Times New Roman"/>
        </w:rPr>
        <w:t>Отрегулируйте эксцентриковый болт (№7), чтобы переместить гибочный нож (№5) вперед или назад.</w:t>
      </w:r>
    </w:p>
    <w:p w:rsidR="00A17689" w:rsidRPr="00D83ACB" w:rsidRDefault="00D83ACB" w:rsidP="00B45529">
      <w:pPr>
        <w:pStyle w:val="a4"/>
        <w:numPr>
          <w:ilvl w:val="0"/>
          <w:numId w:val="4"/>
        </w:numPr>
        <w:rPr>
          <w:rFonts w:cs="Times New Roman"/>
        </w:rPr>
      </w:pPr>
      <w:r w:rsidRPr="00D83ACB">
        <w:rPr>
          <w:rFonts w:cs="Times New Roman"/>
        </w:rPr>
        <w:t>Убедитесь, что расстояние между передним краем гибочного ножа и передним краем опорного корпуса (№34) соответствует толщине листового металла.</w:t>
      </w:r>
    </w:p>
    <w:p w:rsidR="00D83ACB" w:rsidRPr="00D83ACB" w:rsidRDefault="00D83ACB" w:rsidP="00B45529">
      <w:pPr>
        <w:pStyle w:val="a4"/>
        <w:numPr>
          <w:ilvl w:val="0"/>
          <w:numId w:val="4"/>
        </w:numPr>
        <w:rPr>
          <w:rFonts w:cs="Times New Roman"/>
        </w:rPr>
      </w:pPr>
      <w:r w:rsidRPr="00D83ACB">
        <w:rPr>
          <w:rFonts w:cs="Times New Roman"/>
        </w:rPr>
        <w:t>После регулировки затяните шестигранные гайки (№8).</w:t>
      </w:r>
    </w:p>
    <w:p w:rsidR="00D83ACB" w:rsidRDefault="00D83ACB" w:rsidP="00B45529">
      <w:pPr>
        <w:pStyle w:val="a4"/>
        <w:numPr>
          <w:ilvl w:val="0"/>
          <w:numId w:val="4"/>
        </w:numPr>
        <w:rPr>
          <w:rFonts w:cs="Times New Roman"/>
        </w:rPr>
      </w:pPr>
      <w:r w:rsidRPr="00D83ACB">
        <w:rPr>
          <w:rFonts w:cs="Times New Roman"/>
        </w:rPr>
        <w:t xml:space="preserve">Отрегулируйте расстояние между передним краем опорного корпуса (№34) и краем </w:t>
      </w:r>
      <w:proofErr w:type="spellStart"/>
      <w:r w:rsidRPr="00D83ACB">
        <w:rPr>
          <w:rFonts w:cs="Times New Roman"/>
        </w:rPr>
        <w:t>гиба</w:t>
      </w:r>
      <w:proofErr w:type="spellEnd"/>
      <w:r w:rsidRPr="00D83ACB">
        <w:rPr>
          <w:rFonts w:cs="Times New Roman"/>
        </w:rPr>
        <w:t xml:space="preserve"> на гибочном корпусе (#22) с помощью регулировочной гайки на гибочном корпусе (№25).</w:t>
      </w:r>
    </w:p>
    <w:p w:rsidR="00D83ACB" w:rsidRPr="00D83ACB" w:rsidRDefault="00D83ACB" w:rsidP="00C423B9">
      <w:pPr>
        <w:ind w:left="360"/>
        <w:rPr>
          <w:rFonts w:cs="Times New Roman"/>
          <w:b/>
        </w:rPr>
      </w:pPr>
      <w:r w:rsidRPr="00D83ACB">
        <w:rPr>
          <w:rFonts w:cs="Times New Roman"/>
          <w:b/>
        </w:rPr>
        <w:t>Фиксация и выравнивание машины:</w:t>
      </w:r>
    </w:p>
    <w:p w:rsidR="00D83ACB" w:rsidRPr="00D83ACB" w:rsidRDefault="00D83ACB" w:rsidP="00C423B9">
      <w:pPr>
        <w:ind w:left="360"/>
        <w:rPr>
          <w:rFonts w:cs="Times New Roman"/>
        </w:rPr>
      </w:pPr>
      <w:r w:rsidRPr="00D83ACB">
        <w:rPr>
          <w:rFonts w:cs="Times New Roman"/>
        </w:rPr>
        <w:t>Для обеспечения плавности гибки надежно закрепите машину на ровной поверхности с помощью болтов.</w:t>
      </w:r>
    </w:p>
    <w:p w:rsidR="00D83ACB" w:rsidRPr="00D83ACB" w:rsidRDefault="00D83ACB" w:rsidP="00C423B9">
      <w:pPr>
        <w:ind w:left="360"/>
        <w:rPr>
          <w:rFonts w:cs="Times New Roman"/>
        </w:rPr>
      </w:pPr>
      <w:r w:rsidRPr="00D83ACB">
        <w:rPr>
          <w:rFonts w:cs="Times New Roman"/>
        </w:rPr>
        <w:t>Во время гибки:</w:t>
      </w:r>
    </w:p>
    <w:p w:rsidR="00D83ACB" w:rsidRPr="00D83ACB" w:rsidRDefault="00D83ACB" w:rsidP="00B45529">
      <w:pPr>
        <w:pStyle w:val="a4"/>
        <w:numPr>
          <w:ilvl w:val="0"/>
          <w:numId w:val="5"/>
        </w:numPr>
        <w:rPr>
          <w:rFonts w:cs="Times New Roman"/>
        </w:rPr>
      </w:pPr>
      <w:r w:rsidRPr="00D83ACB">
        <w:rPr>
          <w:rFonts w:cs="Times New Roman"/>
        </w:rPr>
        <w:t>Поднимите верхнюю раму с помощью электрического переключателя управления, обеспечив свободное перемещение гибочной плиты вниз.</w:t>
      </w:r>
    </w:p>
    <w:p w:rsidR="00D83ACB" w:rsidRPr="00D83ACB" w:rsidRDefault="00D83ACB" w:rsidP="00B45529">
      <w:pPr>
        <w:pStyle w:val="a4"/>
        <w:numPr>
          <w:ilvl w:val="0"/>
          <w:numId w:val="5"/>
        </w:numPr>
        <w:rPr>
          <w:rFonts w:cs="Times New Roman"/>
        </w:rPr>
      </w:pPr>
      <w:r w:rsidRPr="00D83ACB">
        <w:rPr>
          <w:rFonts w:cs="Times New Roman"/>
        </w:rPr>
        <w:t>Поместите заготовку на опорный нож и отрегулируйте угол и ширину гибки в соответствии с требованиями.</w:t>
      </w:r>
    </w:p>
    <w:p w:rsidR="00D83ACB" w:rsidRPr="00D83ACB" w:rsidRDefault="00D83ACB" w:rsidP="00B45529">
      <w:pPr>
        <w:pStyle w:val="a4"/>
        <w:numPr>
          <w:ilvl w:val="0"/>
          <w:numId w:val="5"/>
        </w:numPr>
        <w:rPr>
          <w:rFonts w:cs="Times New Roman"/>
        </w:rPr>
      </w:pPr>
      <w:r w:rsidRPr="00D83ACB">
        <w:rPr>
          <w:rFonts w:cs="Times New Roman"/>
        </w:rPr>
        <w:t>Нажмите кнопку управления верхней рамой, чтобы зафиксировать заготовку на опорном ноже.</w:t>
      </w:r>
    </w:p>
    <w:p w:rsidR="00D83ACB" w:rsidRPr="00D83ACB" w:rsidRDefault="00D83ACB" w:rsidP="00B45529">
      <w:pPr>
        <w:pStyle w:val="a4"/>
        <w:numPr>
          <w:ilvl w:val="0"/>
          <w:numId w:val="5"/>
        </w:numPr>
        <w:rPr>
          <w:rFonts w:cs="Times New Roman"/>
        </w:rPr>
      </w:pPr>
      <w:r w:rsidRPr="00D83ACB">
        <w:rPr>
          <w:rFonts w:cs="Times New Roman"/>
        </w:rPr>
        <w:t>Гибочная плита откинется вверх вокруг левой и правой поворотных осей, завершая процесс гибки.</w:t>
      </w:r>
    </w:p>
    <w:p w:rsidR="00D83ACB" w:rsidRPr="00D83ACB" w:rsidRDefault="00D83ACB" w:rsidP="00B45529">
      <w:pPr>
        <w:pStyle w:val="a4"/>
        <w:numPr>
          <w:ilvl w:val="0"/>
          <w:numId w:val="5"/>
        </w:numPr>
        <w:rPr>
          <w:rFonts w:cs="Times New Roman"/>
        </w:rPr>
      </w:pPr>
      <w:r w:rsidRPr="00D83ACB">
        <w:rPr>
          <w:rFonts w:cs="Times New Roman"/>
        </w:rPr>
        <w:t>После гибки поднимите верхнюю раму и удалите обработанную заготовку.</w:t>
      </w:r>
    </w:p>
    <w:p w:rsidR="00D83ACB" w:rsidRPr="00D83ACB" w:rsidRDefault="00D83ACB" w:rsidP="00C423B9">
      <w:pPr>
        <w:ind w:left="360"/>
        <w:rPr>
          <w:rFonts w:cs="Times New Roman"/>
          <w:b/>
        </w:rPr>
      </w:pPr>
      <w:r w:rsidRPr="00D83ACB">
        <w:rPr>
          <w:rFonts w:cs="Times New Roman"/>
          <w:b/>
        </w:rPr>
        <w:t>Использование ножа:</w:t>
      </w:r>
    </w:p>
    <w:p w:rsidR="00D83ACB" w:rsidRPr="00707196" w:rsidRDefault="00D83ACB" w:rsidP="00C423B9">
      <w:pPr>
        <w:pStyle w:val="a4"/>
        <w:numPr>
          <w:ilvl w:val="0"/>
          <w:numId w:val="7"/>
        </w:numPr>
        <w:rPr>
          <w:rFonts w:cs="Times New Roman"/>
        </w:rPr>
      </w:pPr>
      <w:r w:rsidRPr="00707196">
        <w:rPr>
          <w:rFonts w:cs="Times New Roman"/>
        </w:rPr>
        <w:t>Расположите часть I ножа поперек рамы головки (№4).</w:t>
      </w:r>
    </w:p>
    <w:p w:rsidR="00D83ACB" w:rsidRPr="00707196" w:rsidRDefault="00D83ACB" w:rsidP="00C423B9">
      <w:pPr>
        <w:pStyle w:val="a4"/>
        <w:numPr>
          <w:ilvl w:val="0"/>
          <w:numId w:val="7"/>
        </w:numPr>
        <w:rPr>
          <w:rFonts w:cs="Times New Roman"/>
        </w:rPr>
      </w:pPr>
      <w:r w:rsidRPr="00707196">
        <w:rPr>
          <w:rFonts w:cs="Times New Roman"/>
        </w:rPr>
        <w:t xml:space="preserve">Скользящая часть с подшипниками должна опираться на переднюю поверхность ножа (№5) и корпус </w:t>
      </w:r>
      <w:proofErr w:type="spellStart"/>
      <w:r w:rsidRPr="00707196">
        <w:rPr>
          <w:rFonts w:cs="Times New Roman"/>
        </w:rPr>
        <w:t>гиба</w:t>
      </w:r>
      <w:proofErr w:type="spellEnd"/>
      <w:r w:rsidRPr="00707196">
        <w:rPr>
          <w:rFonts w:cs="Times New Roman"/>
        </w:rPr>
        <w:t xml:space="preserve"> (№22).</w:t>
      </w:r>
    </w:p>
    <w:p w:rsidR="00D83ACB" w:rsidRDefault="00D83ACB" w:rsidP="00B45529">
      <w:pPr>
        <w:pStyle w:val="a4"/>
        <w:numPr>
          <w:ilvl w:val="0"/>
          <w:numId w:val="7"/>
        </w:numPr>
        <w:rPr>
          <w:rFonts w:cs="Times New Roman"/>
        </w:rPr>
      </w:pPr>
      <w:r w:rsidRPr="00707196">
        <w:rPr>
          <w:rFonts w:cs="Times New Roman"/>
        </w:rPr>
        <w:t>Используйте рукоятку ножниц для завершения процесса резки.</w:t>
      </w:r>
    </w:p>
    <w:p w:rsidR="00707196" w:rsidRPr="00707196" w:rsidRDefault="00707196" w:rsidP="00C423B9">
      <w:pPr>
        <w:rPr>
          <w:rFonts w:cs="Times New Roman"/>
          <w:b/>
        </w:rPr>
      </w:pPr>
      <w:r w:rsidRPr="00707196">
        <w:rPr>
          <w:rFonts w:cs="Times New Roman"/>
          <w:b/>
        </w:rPr>
        <w:t>Смазка и техническое обслуживание:</w:t>
      </w:r>
    </w:p>
    <w:p w:rsidR="00707196" w:rsidRDefault="00707196" w:rsidP="00C423B9">
      <w:pPr>
        <w:rPr>
          <w:rFonts w:cs="Times New Roman"/>
        </w:rPr>
      </w:pPr>
      <w:r w:rsidRPr="00707196">
        <w:rPr>
          <w:rFonts w:cs="Times New Roman"/>
        </w:rPr>
        <w:t>Вращающиеся и фиксирующиеся детали внутри машины должны иметь достаточное количество смазочного масла, а компоненты машины должны смазываться маслом для технического обслуживания каждый день</w:t>
      </w:r>
      <w:r>
        <w:rPr>
          <w:rFonts w:cs="Times New Roman"/>
        </w:rPr>
        <w:t>.</w:t>
      </w:r>
    </w:p>
    <w:p w:rsidR="00707196" w:rsidRDefault="00707196" w:rsidP="00B45529">
      <w:pPr>
        <w:rPr>
          <w:rFonts w:cs="Times New Roman"/>
        </w:rPr>
        <w:sectPr w:rsidR="007071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7196" w:rsidRDefault="00707196" w:rsidP="00B45529">
      <w:pPr>
        <w:rPr>
          <w:rFonts w:cs="Times New Roman"/>
        </w:rPr>
      </w:pPr>
      <w:r w:rsidRPr="00707196">
        <w:rPr>
          <w:rFonts w:cs="Times New Roman"/>
        </w:rPr>
        <w:t>Развернутый чертеж</w:t>
      </w:r>
    </w:p>
    <w:p w:rsidR="00707196" w:rsidRDefault="00707196" w:rsidP="00B45529">
      <w:pPr>
        <w:jc w:val="center"/>
        <w:rPr>
          <w:rFonts w:cs="Times New Roman"/>
        </w:rPr>
        <w:sectPr w:rsidR="00707196" w:rsidSect="00707196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707196">
        <w:rPr>
          <w:rFonts w:cs="Times New Roman"/>
          <w:noProof/>
          <w:lang w:eastAsia="ru-RU"/>
        </w:rPr>
        <w:drawing>
          <wp:inline distT="0" distB="0" distL="0" distR="0" wp14:anchorId="654C2760" wp14:editId="358F7175">
            <wp:extent cx="6972300" cy="5547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554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96" w:rsidRPr="00707196" w:rsidRDefault="00707196" w:rsidP="00B45529">
      <w:pPr>
        <w:rPr>
          <w:rFonts w:cs="Times New Roman"/>
          <w:b/>
        </w:rPr>
      </w:pPr>
      <w:r w:rsidRPr="00707196">
        <w:rPr>
          <w:rFonts w:cs="Times New Roman"/>
          <w:b/>
        </w:rPr>
        <w:t xml:space="preserve">Список деталей для модели </w:t>
      </w:r>
      <w:r w:rsidR="00F82E99" w:rsidRPr="00F82E99">
        <w:rPr>
          <w:rFonts w:cs="Times New Roman"/>
          <w:b/>
        </w:rPr>
        <w:t>WF 2050/1.0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4251"/>
        <w:gridCol w:w="2336"/>
        <w:gridCol w:w="2337"/>
      </w:tblGrid>
      <w:tr w:rsidR="00707196" w:rsidRPr="00844AB1" w:rsidTr="00844AB1">
        <w:tc>
          <w:tcPr>
            <w:tcW w:w="421" w:type="dxa"/>
          </w:tcPr>
          <w:p w:rsidR="00707196" w:rsidRPr="00B23933" w:rsidRDefault="00707196" w:rsidP="00C423B9">
            <w:pPr>
              <w:jc w:val="center"/>
              <w:rPr>
                <w:rFonts w:cs="Times New Roman"/>
                <w:b/>
              </w:rPr>
            </w:pPr>
            <w:r w:rsidRPr="00B23933">
              <w:rPr>
                <w:rFonts w:cs="Times New Roman"/>
                <w:b/>
              </w:rPr>
              <w:t>№</w:t>
            </w:r>
          </w:p>
        </w:tc>
        <w:tc>
          <w:tcPr>
            <w:tcW w:w="4251" w:type="dxa"/>
          </w:tcPr>
          <w:p w:rsidR="00707196" w:rsidRPr="00B23933" w:rsidRDefault="00707196" w:rsidP="00C423B9">
            <w:pPr>
              <w:jc w:val="center"/>
              <w:rPr>
                <w:rFonts w:cs="Times New Roman"/>
                <w:b/>
              </w:rPr>
            </w:pPr>
            <w:r w:rsidRPr="00B23933">
              <w:rPr>
                <w:rFonts w:cs="Times New Roman"/>
                <w:b/>
              </w:rPr>
              <w:t>Позиция</w:t>
            </w:r>
          </w:p>
        </w:tc>
        <w:tc>
          <w:tcPr>
            <w:tcW w:w="2336" w:type="dxa"/>
          </w:tcPr>
          <w:p w:rsidR="00707196" w:rsidRPr="00B23933" w:rsidRDefault="00707196" w:rsidP="00B45529">
            <w:pPr>
              <w:jc w:val="center"/>
              <w:rPr>
                <w:rFonts w:cs="Times New Roman"/>
                <w:b/>
              </w:rPr>
            </w:pPr>
            <w:r w:rsidRPr="00B23933">
              <w:rPr>
                <w:rFonts w:cs="Times New Roman"/>
                <w:b/>
              </w:rPr>
              <w:t>Спецификация</w:t>
            </w:r>
          </w:p>
        </w:tc>
        <w:tc>
          <w:tcPr>
            <w:tcW w:w="2337" w:type="dxa"/>
          </w:tcPr>
          <w:p w:rsidR="00707196" w:rsidRPr="00B23933" w:rsidRDefault="00707196" w:rsidP="00B45529">
            <w:pPr>
              <w:jc w:val="center"/>
              <w:rPr>
                <w:rFonts w:cs="Times New Roman"/>
                <w:b/>
              </w:rPr>
            </w:pPr>
            <w:r w:rsidRPr="00B23933">
              <w:rPr>
                <w:rFonts w:cs="Times New Roman"/>
                <w:b/>
              </w:rPr>
              <w:t>Количество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ШЕСТИГРАННАЯ ГАЙКА</w:t>
            </w:r>
          </w:p>
        </w:tc>
        <w:tc>
          <w:tcPr>
            <w:tcW w:w="2336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M6X12</w:t>
            </w: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ШЕСТИГРАННАЯ ГАЙКА</w:t>
            </w:r>
          </w:p>
        </w:tc>
        <w:tc>
          <w:tcPr>
            <w:tcW w:w="2336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M12X55</w:t>
            </w: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ПРУЖИНА С БАРАШКОМ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4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ГОЛОВНАЯ РАМА</w:t>
            </w:r>
            <w:bookmarkStart w:id="0" w:name="_GoBack"/>
            <w:bookmarkEnd w:id="0"/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5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НОЖ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6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КЛЮЧ</w:t>
            </w:r>
          </w:p>
        </w:tc>
        <w:tc>
          <w:tcPr>
            <w:tcW w:w="2336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8X45</w:t>
            </w: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7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ЭКСЦЕНТРИКОВЫЙ ВИНТ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8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ГАЙКА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M12X55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9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ПОДШИПНИК SF-2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3025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10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ШАЙБА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11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ОГРАНИЧИТЕЛЬНЫЙ БЛОК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12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ПОДШИПНИК</w:t>
            </w:r>
          </w:p>
        </w:tc>
        <w:tc>
          <w:tcPr>
            <w:tcW w:w="2336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RNA6905</w:t>
            </w: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13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КОНТАКТНЫЙ ВАЛ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14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ВРАЩАЮЩАЯСЯ ВТУЛКА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15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ЭКЦЕНТРИЧЕСКИЙ ШАР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16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БОЛЬШАЯ ШАЙБА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17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ШЕСТИГРАННАЯ ГАЙКА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M8X20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18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ШЕСТИГРАННАЯ ГАЙКА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M8X21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19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ШТИФТ КОЛУМНАРА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12X50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20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ВРАЩАЮЩАЯСЯ ОПОРА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21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БОЛТ</w:t>
            </w:r>
          </w:p>
        </w:tc>
        <w:tc>
          <w:tcPr>
            <w:tcW w:w="2336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M8X16</w:t>
            </w: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22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СКЛАДНОЙ КОРПУС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23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ВТУЛКА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24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ПЛОСКАЯ ШАЙБА</w:t>
            </w:r>
          </w:p>
        </w:tc>
        <w:tc>
          <w:tcPr>
            <w:tcW w:w="2336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20</w:t>
            </w: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25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ГАЙКА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26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ПРАВАЯ ОПОРА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27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ГАЙКА</w:t>
            </w:r>
          </w:p>
        </w:tc>
        <w:tc>
          <w:tcPr>
            <w:tcW w:w="2336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М20</w:t>
            </w: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28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УПЛОТНИТЕЛЬНОЕ КОЛЬЦО</w:t>
            </w:r>
          </w:p>
        </w:tc>
        <w:tc>
          <w:tcPr>
            <w:tcW w:w="2336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25X3,55</w:t>
            </w: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29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ПЛАСТИНА БОЛКА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30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ЛЕВАЯ ОПОРА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07196" w:rsidRPr="00844AB1" w:rsidTr="00844AB1">
        <w:tc>
          <w:tcPr>
            <w:tcW w:w="42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31</w:t>
            </w:r>
          </w:p>
        </w:tc>
        <w:tc>
          <w:tcPr>
            <w:tcW w:w="4251" w:type="dxa"/>
          </w:tcPr>
          <w:p w:rsidR="00707196" w:rsidRPr="00844AB1" w:rsidRDefault="00707196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ПЛОСКАЯ ШАЙБА</w:t>
            </w:r>
          </w:p>
        </w:tc>
        <w:tc>
          <w:tcPr>
            <w:tcW w:w="2336" w:type="dxa"/>
          </w:tcPr>
          <w:p w:rsidR="00707196" w:rsidRPr="00844AB1" w:rsidRDefault="00707196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707196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32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КОЛЬЦО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30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33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ШЕСТИГРАННАЯ ГАЙКА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M10X25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34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ОПОРА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35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ДЛИННЫЙ ВАЛ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36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КЛЮЧ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8X25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37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ПОДШИПНИК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RNA6905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38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КРЫШКА КОРОТКОГО ВАЛА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39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КОРПУС ЭКЦЕНТРИКА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40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ПЛОСКАЯ ШАЙБА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24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41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ПОЛИАМИДНАЯ ПОДУШКА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42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КОЛЬЦО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25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43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ВИНТ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M12X40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44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ЭКСЦЕНТРИКОВАЯ РУКОЯТКА (ЛЕВАЯ)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45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ВЕРХНИЙ СОЕДИНИТЕЛЬ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46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СПИРОЧКА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47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БОЛЬШАЯ ПРУЖИНА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48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 xml:space="preserve">НИЖНИЙ </w:t>
            </w:r>
            <w:r w:rsidR="00C423B9" w:rsidRPr="00844AB1">
              <w:rPr>
                <w:rFonts w:cs="Times New Roman"/>
              </w:rPr>
              <w:t>РАЗЪ</w:t>
            </w:r>
            <w:r w:rsidR="00C423B9">
              <w:rPr>
                <w:rFonts w:cs="Times New Roman"/>
                <w:lang w:val="en-US"/>
              </w:rPr>
              <w:t>E</w:t>
            </w:r>
            <w:r w:rsidR="00C423B9" w:rsidRPr="00844AB1">
              <w:rPr>
                <w:rFonts w:cs="Times New Roman"/>
              </w:rPr>
              <w:t>М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49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ШАЙБА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12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50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ШЕСТИГРАННАЯ ГАЙКА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M12X60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51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МАСЛОСБОРНИК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M8X1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52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ВИНТ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M12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44AB1" w:rsidRPr="00844AB1" w:rsidTr="00844AB1">
        <w:tc>
          <w:tcPr>
            <w:tcW w:w="42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53</w:t>
            </w:r>
          </w:p>
        </w:tc>
        <w:tc>
          <w:tcPr>
            <w:tcW w:w="4251" w:type="dxa"/>
          </w:tcPr>
          <w:p w:rsidR="00844AB1" w:rsidRPr="00844AB1" w:rsidRDefault="00844AB1" w:rsidP="00C423B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ШЕСТИГРАННАЯ ГАЙКА</w:t>
            </w:r>
          </w:p>
        </w:tc>
        <w:tc>
          <w:tcPr>
            <w:tcW w:w="2336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 w:rsidRPr="00844AB1">
              <w:rPr>
                <w:rFonts w:cs="Times New Roman"/>
              </w:rPr>
              <w:t>M8X50</w:t>
            </w:r>
          </w:p>
        </w:tc>
        <w:tc>
          <w:tcPr>
            <w:tcW w:w="2337" w:type="dxa"/>
          </w:tcPr>
          <w:p w:rsidR="00844AB1" w:rsidRPr="00844AB1" w:rsidRDefault="00844AB1" w:rsidP="00B455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</w:tbl>
    <w:p w:rsidR="00844AB1" w:rsidRDefault="00844AB1" w:rsidP="00B45529">
      <w:pPr>
        <w:rPr>
          <w:rFonts w:cs="Times New Roman"/>
        </w:rPr>
        <w:sectPr w:rsidR="00844AB1" w:rsidSect="007071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7196" w:rsidRDefault="00844AB1" w:rsidP="00B45529">
      <w:pPr>
        <w:rPr>
          <w:rFonts w:cs="Times New Roman"/>
        </w:rPr>
      </w:pPr>
      <w:r>
        <w:rPr>
          <w:rFonts w:cs="Times New Roman"/>
        </w:rPr>
        <w:t>НОЖ</w:t>
      </w:r>
    </w:p>
    <w:p w:rsidR="00844AB1" w:rsidRDefault="00844AB1" w:rsidP="00B45529">
      <w:pPr>
        <w:jc w:val="center"/>
        <w:rPr>
          <w:rFonts w:cs="Times New Roman"/>
        </w:rPr>
      </w:pPr>
      <w:r w:rsidRPr="00844AB1">
        <w:rPr>
          <w:rFonts w:cs="Times New Roman"/>
          <w:noProof/>
          <w:lang w:eastAsia="ru-RU"/>
        </w:rPr>
        <w:drawing>
          <wp:inline distT="0" distB="0" distL="0" distR="0" wp14:anchorId="566F27C8" wp14:editId="0155FB54">
            <wp:extent cx="6484620" cy="3733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AB1" w:rsidRDefault="00844AB1" w:rsidP="00B45529">
      <w:pPr>
        <w:jc w:val="center"/>
        <w:rPr>
          <w:rFonts w:cs="Times New Roman"/>
        </w:rPr>
        <w:sectPr w:rsidR="00844AB1" w:rsidSect="00844AB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119"/>
        <w:gridCol w:w="3185"/>
        <w:gridCol w:w="2337"/>
      </w:tblGrid>
      <w:tr w:rsidR="00B23933" w:rsidTr="00B23933">
        <w:tc>
          <w:tcPr>
            <w:tcW w:w="704" w:type="dxa"/>
          </w:tcPr>
          <w:p w:rsidR="00B23933" w:rsidRPr="00B23933" w:rsidRDefault="00B23933" w:rsidP="00C423B9">
            <w:pPr>
              <w:jc w:val="center"/>
              <w:rPr>
                <w:rFonts w:cs="Times New Roman"/>
                <w:b/>
              </w:rPr>
            </w:pPr>
            <w:r w:rsidRPr="00B23933">
              <w:rPr>
                <w:rFonts w:cs="Times New Roman"/>
                <w:b/>
              </w:rPr>
              <w:t>№</w:t>
            </w:r>
          </w:p>
        </w:tc>
        <w:tc>
          <w:tcPr>
            <w:tcW w:w="3119" w:type="dxa"/>
          </w:tcPr>
          <w:p w:rsidR="00B23933" w:rsidRPr="00B23933" w:rsidRDefault="00B23933" w:rsidP="00C423B9">
            <w:pPr>
              <w:jc w:val="center"/>
              <w:rPr>
                <w:rFonts w:cs="Times New Roman"/>
                <w:b/>
              </w:rPr>
            </w:pPr>
            <w:r w:rsidRPr="00B23933">
              <w:rPr>
                <w:rFonts w:cs="Times New Roman"/>
                <w:b/>
              </w:rPr>
              <w:t>Позиция</w:t>
            </w:r>
          </w:p>
        </w:tc>
        <w:tc>
          <w:tcPr>
            <w:tcW w:w="3185" w:type="dxa"/>
          </w:tcPr>
          <w:p w:rsidR="00B23933" w:rsidRPr="00B23933" w:rsidRDefault="00B23933" w:rsidP="00B45529">
            <w:pPr>
              <w:jc w:val="center"/>
              <w:rPr>
                <w:rFonts w:cs="Times New Roman"/>
                <w:b/>
              </w:rPr>
            </w:pPr>
            <w:r w:rsidRPr="00B23933">
              <w:rPr>
                <w:rFonts w:cs="Times New Roman"/>
                <w:b/>
              </w:rPr>
              <w:t>Спецификация</w:t>
            </w:r>
          </w:p>
        </w:tc>
        <w:tc>
          <w:tcPr>
            <w:tcW w:w="2337" w:type="dxa"/>
          </w:tcPr>
          <w:p w:rsidR="00B23933" w:rsidRPr="00B23933" w:rsidRDefault="00B23933" w:rsidP="00B45529">
            <w:pPr>
              <w:jc w:val="center"/>
              <w:rPr>
                <w:rFonts w:cs="Times New Roman"/>
                <w:b/>
              </w:rPr>
            </w:pPr>
            <w:r w:rsidRPr="00B23933">
              <w:rPr>
                <w:rFonts w:cs="Times New Roman"/>
                <w:b/>
              </w:rPr>
              <w:t>Количество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КРЫШКА ПОДШИПНИКА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ШЕСТИГРАННАЯ ГАЙКА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M10X30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ЭКЦЕНТРИЧЕСКИЙ ШАФТ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45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4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КОЛЬЦО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52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4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5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ШАРОВОЙ ПОДШИПНИК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4205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6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ВЕРХНИЙ РЕЗЕЦ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T10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7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РЕГУЛИРОВОЧНАЯ ШАЙБА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8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ПРОСТАВКА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45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9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ЭЛЛИПТИЧЕСКАЯ РУКОЯТКА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GN565-26-160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10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ВАЛ ВТУЛКИ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7A04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11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ШЕСТИГРАННАЯ ГАЙКА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M10X30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12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ПЛОСКАЯ ШАЙБА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13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ОСНОВНАЯ ПЛАТА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7A04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14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ПЛОСКАЯ ШАЙБА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8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15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ШЕСТИГРАННАЯ ГАЙКА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M8X40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16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СОЕДИНИТЕЛЬНЫЙ ВАЛ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7A04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17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СТОЙКА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7A04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18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ШЕСТИГРАННАЯ ГАЙКА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M10X30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19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ОПОРНАЯ КОЛОДКА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7A04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20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ШКИВ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21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ШАРОВОЙ ПОДШИПНИК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6200-2Z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22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КОЛЬЦО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23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ШЕСТИГРАННАЯ ГАЙКА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M10X40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24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ШЕСТИГРАННАЯ ГАЙКА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M6X40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25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ПЛОСКАЯ ШАЙБА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6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26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ПРОРЕЗЬ ВАЛА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7A04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27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ВИНТ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M10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28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ШАРОВОЙ ПОДШИПНИК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6200-2Z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29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ФАЛЬЦЕВАЯ ШАЙБА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30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СГИБАЮЩАЯ ПЛАСТИНА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Q235A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31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ПЛОСКАЯ ШАЙБА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32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ШЕСТИГРАННАЯ ГАЙКА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M10X30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33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ШЕСТИГРАННАЯ ГАЙКА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M8X25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34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ПЛОСКАЯ ШАЙБА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8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35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ВАЛ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Q235A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36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ШТИФТ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5X18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37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ПЛОСКАЯ ШАЙБА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5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38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ПОДШИПНИК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625-2Z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39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ФИКСИРОВАННАЯ СКОБА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ZG30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40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ВИНТ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M5X6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2</w:t>
            </w:r>
          </w:p>
        </w:tc>
      </w:tr>
      <w:tr w:rsidR="0008776F" w:rsidTr="00B23933">
        <w:tc>
          <w:tcPr>
            <w:tcW w:w="704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41</w:t>
            </w:r>
          </w:p>
        </w:tc>
        <w:tc>
          <w:tcPr>
            <w:tcW w:w="3119" w:type="dxa"/>
          </w:tcPr>
          <w:p w:rsidR="0008776F" w:rsidRPr="0008776F" w:rsidRDefault="0008776F" w:rsidP="00C423B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НИЖНИЙ РЕЗЕЦ</w:t>
            </w:r>
          </w:p>
        </w:tc>
        <w:tc>
          <w:tcPr>
            <w:tcW w:w="3185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T10</w:t>
            </w:r>
          </w:p>
        </w:tc>
        <w:tc>
          <w:tcPr>
            <w:tcW w:w="2337" w:type="dxa"/>
          </w:tcPr>
          <w:p w:rsidR="0008776F" w:rsidRPr="0008776F" w:rsidRDefault="0008776F" w:rsidP="00B45529">
            <w:pPr>
              <w:jc w:val="center"/>
              <w:rPr>
                <w:rFonts w:cs="Times New Roman"/>
              </w:rPr>
            </w:pPr>
            <w:r w:rsidRPr="0008776F">
              <w:rPr>
                <w:rFonts w:cs="Times New Roman"/>
              </w:rPr>
              <w:t>1</w:t>
            </w:r>
          </w:p>
        </w:tc>
      </w:tr>
    </w:tbl>
    <w:p w:rsidR="00844AB1" w:rsidRPr="00707196" w:rsidRDefault="00844AB1" w:rsidP="00C423B9">
      <w:pPr>
        <w:rPr>
          <w:rFonts w:cs="Times New Roman"/>
        </w:rPr>
      </w:pPr>
    </w:p>
    <w:sectPr w:rsidR="00844AB1" w:rsidRPr="00707196" w:rsidSect="00844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77CE7"/>
    <w:multiLevelType w:val="hybridMultilevel"/>
    <w:tmpl w:val="B34AA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77673"/>
    <w:multiLevelType w:val="hybridMultilevel"/>
    <w:tmpl w:val="EFB21690"/>
    <w:lvl w:ilvl="0" w:tplc="7B46D362">
      <w:start w:val="1"/>
      <w:numFmt w:val="decimal"/>
      <w:lvlText w:val="%1."/>
      <w:lvlJc w:val="left"/>
      <w:pPr>
        <w:ind w:left="142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912563"/>
    <w:multiLevelType w:val="hybridMultilevel"/>
    <w:tmpl w:val="FD08C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F0784"/>
    <w:multiLevelType w:val="hybridMultilevel"/>
    <w:tmpl w:val="D228DD68"/>
    <w:lvl w:ilvl="0" w:tplc="7B46D36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A489C"/>
    <w:multiLevelType w:val="hybridMultilevel"/>
    <w:tmpl w:val="B9BE642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B03D8D"/>
    <w:multiLevelType w:val="hybridMultilevel"/>
    <w:tmpl w:val="37D2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40FEF"/>
    <w:multiLevelType w:val="hybridMultilevel"/>
    <w:tmpl w:val="E1AAFC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B3"/>
    <w:rsid w:val="000567B3"/>
    <w:rsid w:val="0008776F"/>
    <w:rsid w:val="00707196"/>
    <w:rsid w:val="00844AB1"/>
    <w:rsid w:val="00905AE4"/>
    <w:rsid w:val="00A17689"/>
    <w:rsid w:val="00B23933"/>
    <w:rsid w:val="00B45529"/>
    <w:rsid w:val="00C423B9"/>
    <w:rsid w:val="00D83ACB"/>
    <w:rsid w:val="00F55F49"/>
    <w:rsid w:val="00F82E99"/>
    <w:rsid w:val="00FF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50F95-4D7D-41BB-9AE3-34E95E9D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3B9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5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76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423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2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Александр Никитин</cp:lastModifiedBy>
  <cp:revision>3</cp:revision>
  <dcterms:created xsi:type="dcterms:W3CDTF">2024-05-28T06:41:00Z</dcterms:created>
  <dcterms:modified xsi:type="dcterms:W3CDTF">2024-06-10T10:37:00Z</dcterms:modified>
</cp:coreProperties>
</file>